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312" w:beforeLines="100" w:line="360" w:lineRule="auto"/>
        <w:ind w:right="57" w:firstLine="5760" w:firstLineChars="2400"/>
        <w:jc w:val="both"/>
        <w:rPr>
          <w:rFonts w:ascii="宋体" w:hAnsi="宋体" w:eastAsia="宋体"/>
          <w:sz w:val="24"/>
          <w:szCs w:val="24"/>
          <w:u w:val="single"/>
        </w:rPr>
      </w:pPr>
      <w:r>
        <w:rPr>
          <w:rFonts w:hint="eastAsia" w:ascii="宋体" w:hAnsi="宋体" w:eastAsia="宋体"/>
          <w:sz w:val="24"/>
          <w:szCs w:val="24"/>
        </w:rPr>
        <w:t>合同编号：</w:t>
      </w:r>
      <w:permStart w:id="0" w:edGrp="everyone"/>
      <w:r>
        <w:rPr>
          <w:rFonts w:hint="eastAsia" w:ascii="宋体" w:hAnsi="宋体" w:eastAsia="宋体"/>
          <w:sz w:val="24"/>
          <w:szCs w:val="24"/>
        </w:rPr>
        <w:t xml:space="preserve">              </w:t>
      </w:r>
      <w:permEnd w:id="0"/>
      <w:r>
        <w:rPr>
          <w:rFonts w:hint="eastAsia" w:ascii="宋体" w:hAnsi="宋体" w:eastAsia="宋体"/>
          <w:sz w:val="24"/>
          <w:szCs w:val="24"/>
        </w:rPr>
        <w:t xml:space="preserve">           </w:t>
      </w:r>
    </w:p>
    <w:p>
      <w:pPr>
        <w:spacing w:before="156" w:beforeLines="50" w:line="480" w:lineRule="auto"/>
        <w:jc w:val="right"/>
        <w:rPr>
          <w:rFonts w:ascii="宋体" w:hAnsi="宋体" w:eastAsia="宋体"/>
          <w:sz w:val="24"/>
          <w:szCs w:val="24"/>
          <w:u w:val="single"/>
        </w:rPr>
      </w:pPr>
    </w:p>
    <w:p>
      <w:pPr>
        <w:spacing w:before="156" w:beforeLines="50" w:after="156" w:afterLines="50" w:line="480" w:lineRule="auto"/>
        <w:rPr>
          <w:rFonts w:ascii="宋体" w:hAnsi="宋体" w:eastAsia="宋体"/>
          <w:b/>
          <w:sz w:val="48"/>
          <w:szCs w:val="48"/>
          <w:u w:val="single"/>
        </w:rPr>
      </w:pPr>
      <w:bookmarkStart w:id="1" w:name="_GoBack"/>
      <w:bookmarkEnd w:id="1"/>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jc w:val="center"/>
        <w:rPr>
          <w:rFonts w:ascii="宋体" w:hAnsi="宋体" w:eastAsia="宋体"/>
          <w:b/>
          <w:sz w:val="52"/>
          <w:szCs w:val="48"/>
        </w:rPr>
      </w:pPr>
      <w:r>
        <w:rPr>
          <w:rFonts w:hint="eastAsia" w:ascii="宋体" w:hAnsi="宋体" w:eastAsia="宋体"/>
          <w:b/>
          <w:sz w:val="52"/>
          <w:szCs w:val="48"/>
        </w:rPr>
        <w:t>建筑劳务综合服务协议</w:t>
      </w: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before="156" w:beforeLines="50" w:after="156" w:afterLines="50" w:line="480" w:lineRule="auto"/>
        <w:rPr>
          <w:rFonts w:ascii="宋体" w:hAnsi="宋体" w:eastAsia="宋体"/>
          <w:b/>
          <w:sz w:val="48"/>
          <w:szCs w:val="48"/>
          <w:u w:val="single"/>
        </w:rPr>
      </w:pPr>
    </w:p>
    <w:p>
      <w:pPr>
        <w:spacing w:line="360" w:lineRule="auto"/>
        <w:rPr>
          <w:rFonts w:ascii="宋体" w:hAnsi="宋体" w:eastAsia="宋体" w:cs="宋体"/>
          <w:sz w:val="22"/>
        </w:rPr>
      </w:pPr>
    </w:p>
    <w:p>
      <w:pPr>
        <w:spacing w:line="360" w:lineRule="auto"/>
        <w:rPr>
          <w:rFonts w:ascii="宋体" w:hAnsi="宋体" w:eastAsia="宋体" w:cs="宋体"/>
          <w:sz w:val="22"/>
        </w:rPr>
      </w:pPr>
      <w:r>
        <w:rPr>
          <w:rFonts w:hint="eastAsia" w:ascii="宋体" w:hAnsi="宋体" w:eastAsia="宋体" w:cs="宋体"/>
          <w:sz w:val="22"/>
        </w:rPr>
        <w:t>甲    方：</w:t>
      </w:r>
      <w:permStart w:id="1" w:edGrp="everyone"/>
      <w:r>
        <w:rPr>
          <w:rFonts w:hint="eastAsia" w:ascii="宋体" w:hAnsi="宋体" w:eastAsia="宋体" w:cs="宋体"/>
          <w:sz w:val="22"/>
          <w:u w:val="single"/>
        </w:rPr>
        <w:t xml:space="preserve">                           </w:t>
      </w:r>
      <w:permEnd w:id="1"/>
      <w:r>
        <w:rPr>
          <w:rFonts w:hint="eastAsia" w:ascii="宋体" w:hAnsi="宋体" w:eastAsia="宋体" w:cs="宋体"/>
          <w:sz w:val="22"/>
        </w:rPr>
        <w:t>（以下简称“甲方”）</w:t>
      </w:r>
    </w:p>
    <w:p>
      <w:pPr>
        <w:spacing w:line="360" w:lineRule="auto"/>
        <w:rPr>
          <w:rFonts w:ascii="宋体" w:hAnsi="宋体" w:eastAsia="宋体" w:cs="宋体"/>
          <w:sz w:val="22"/>
        </w:rPr>
      </w:pPr>
      <w:r>
        <w:rPr>
          <w:rFonts w:hint="eastAsia" w:ascii="宋体" w:hAnsi="宋体" w:eastAsia="宋体" w:cs="宋体"/>
          <w:sz w:val="22"/>
        </w:rPr>
        <w:t>联系地址：</w:t>
      </w:r>
      <w:permStart w:id="2" w:edGrp="everyone"/>
    </w:p>
    <w:permEnd w:id="2"/>
    <w:p>
      <w:pPr>
        <w:spacing w:line="360" w:lineRule="auto"/>
        <w:rPr>
          <w:rFonts w:ascii="宋体" w:hAnsi="宋体" w:eastAsia="宋体" w:cs="宋体"/>
          <w:sz w:val="22"/>
        </w:rPr>
      </w:pPr>
    </w:p>
    <w:p>
      <w:pPr>
        <w:spacing w:line="360" w:lineRule="auto"/>
        <w:rPr>
          <w:rFonts w:ascii="宋体" w:hAnsi="宋体" w:eastAsia="宋体" w:cs="宋体"/>
          <w:sz w:val="22"/>
        </w:rPr>
      </w:pPr>
      <w:r>
        <w:rPr>
          <w:rFonts w:hint="eastAsia" w:ascii="宋体" w:hAnsi="宋体" w:eastAsia="宋体" w:cs="宋体"/>
          <w:sz w:val="22"/>
        </w:rPr>
        <w:t>乙    方：</w:t>
      </w:r>
      <w:r>
        <w:rPr>
          <w:rFonts w:hint="eastAsia" w:ascii="宋体" w:hAnsi="宋体" w:eastAsia="宋体" w:cs="宋体"/>
          <w:sz w:val="22"/>
          <w:u w:val="single"/>
        </w:rPr>
        <w:t>江西磊物建设工程有限公司</w:t>
      </w:r>
      <w:r>
        <w:rPr>
          <w:rFonts w:hint="eastAsia" w:ascii="宋体" w:hAnsi="宋体" w:eastAsia="宋体" w:cs="宋体"/>
          <w:sz w:val="22"/>
        </w:rPr>
        <w:t>（以下简称“乙方”）</w:t>
      </w:r>
    </w:p>
    <w:p>
      <w:pPr>
        <w:spacing w:line="360" w:lineRule="auto"/>
        <w:rPr>
          <w:rFonts w:ascii="宋体" w:hAnsi="宋体" w:eastAsia="宋体" w:cs="宋体"/>
          <w:sz w:val="22"/>
        </w:rPr>
      </w:pPr>
      <w:permStart w:id="3" w:edGrp="everyone"/>
      <w:permEnd w:id="3"/>
      <w:r>
        <w:rPr>
          <w:rFonts w:hint="eastAsia" w:ascii="宋体" w:hAnsi="宋体" w:eastAsia="宋体" w:cs="宋体"/>
          <w:sz w:val="22"/>
        </w:rPr>
        <w:t>联系地址：江西省南昌市进贤县经济开发区高新产业园燕曹路689号创业大厦4楼A409室</w:t>
      </w:r>
    </w:p>
    <w:p>
      <w:pPr>
        <w:spacing w:line="360" w:lineRule="auto"/>
        <w:rPr>
          <w:rFonts w:ascii="宋体" w:hAnsi="宋体" w:eastAsia="宋体"/>
          <w:sz w:val="22"/>
        </w:rPr>
      </w:pPr>
    </w:p>
    <w:p>
      <w:pPr>
        <w:pStyle w:val="16"/>
        <w:spacing w:line="360" w:lineRule="auto"/>
        <w:ind w:firstLine="420" w:firstLineChars="200"/>
        <w:rPr>
          <w:rFonts w:ascii="宋体" w:hAnsi="宋体" w:eastAsia="PMingLiU" w:cs="宋体"/>
          <w:color w:val="000000" w:themeColor="text1"/>
          <w:lang w:val="zh-Hans" w:eastAsia="zh-TW"/>
          <w14:textFill>
            <w14:solidFill>
              <w14:schemeClr w14:val="tx1"/>
            </w14:solidFill>
          </w14:textFill>
        </w:rPr>
      </w:pPr>
      <w:r>
        <w:rPr>
          <w:rFonts w:hint="eastAsia" w:ascii="宋体" w:hAnsi="宋体" w:eastAsia="宋体"/>
        </w:rPr>
        <w:t>感谢您选择“乙方”为您提供建筑劳务综合服务，</w:t>
      </w:r>
      <w:r>
        <w:rPr>
          <w:rFonts w:hint="eastAsia" w:ascii="宋体" w:hAnsi="宋体" w:eastAsia="宋体" w:cs="宋体"/>
          <w:color w:val="000000" w:themeColor="text1"/>
          <w:lang w:val="zh-Hans" w:eastAsia="zh-Hans"/>
          <w14:textFill>
            <w14:solidFill>
              <w14:schemeClr w14:val="tx1"/>
            </w14:solidFill>
          </w14:textFill>
        </w:rPr>
        <w:t>我司将</w:t>
      </w:r>
      <w:r>
        <w:rPr>
          <w:rFonts w:hint="eastAsia" w:ascii="宋体" w:hAnsi="宋体" w:eastAsia="宋体" w:cs="宋体"/>
          <w:color w:val="000000" w:themeColor="text1"/>
          <w:kern w:val="0"/>
          <w:lang w:val="zh-Hans" w:eastAsia="zh-Hans"/>
          <w14:textFill>
            <w14:solidFill>
              <w14:schemeClr w14:val="tx1"/>
            </w14:solidFill>
          </w14:textFill>
        </w:rPr>
        <w:t>依托综合实力</w:t>
      </w:r>
      <w:r>
        <w:rPr>
          <w:rFonts w:hint="eastAsia" w:ascii="宋体" w:hAnsi="宋体" w:eastAsia="宋体" w:cs="宋体"/>
          <w:color w:val="000000" w:themeColor="text1"/>
          <w:lang w:val="zh-Hans" w:eastAsia="zh-Hans"/>
          <w14:textFill>
            <w14:solidFill>
              <w14:schemeClr w14:val="tx1"/>
            </w14:solidFill>
          </w14:textFill>
        </w:rPr>
        <w:t>竭诚为您提供最</w:t>
      </w:r>
      <w:r>
        <w:rPr>
          <w:rFonts w:hint="eastAsia" w:ascii="宋体" w:hAnsi="宋体" w:eastAsia="宋体" w:cs="宋体"/>
          <w:color w:val="000000" w:themeColor="text1"/>
          <w:kern w:val="0"/>
          <w:lang w:val="zh-Hans" w:eastAsia="zh-Hans"/>
          <w14:textFill>
            <w14:solidFill>
              <w14:schemeClr w14:val="tx1"/>
            </w14:solidFill>
          </w14:textFill>
        </w:rPr>
        <w:t>规范、专业的服务。（在本协议下，甲方和乙方统称为</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zh-Hans" w:eastAsia="zh-Hans"/>
          <w14:textFill>
            <w14:solidFill>
              <w14:schemeClr w14:val="tx1"/>
            </w14:solidFill>
          </w14:textFill>
        </w:rPr>
        <w:t>双方</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zh-Hans" w:eastAsia="zh-Hans"/>
          <w14:textFill>
            <w14:solidFill>
              <w14:schemeClr w14:val="tx1"/>
            </w14:solidFill>
          </w14:textFill>
        </w:rPr>
        <w:t>，各自被称为</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zh-Hans" w:eastAsia="zh-Hans"/>
          <w14:textFill>
            <w14:solidFill>
              <w14:schemeClr w14:val="tx1"/>
            </w14:solidFill>
          </w14:textFill>
        </w:rPr>
        <w:t>一方</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zh-Hans" w:eastAsia="zh-Hans"/>
          <w14:textFill>
            <w14:solidFill>
              <w14:schemeClr w14:val="tx1"/>
            </w14:solidFill>
          </w14:textFill>
        </w:rPr>
        <w:t>。）</w:t>
      </w:r>
    </w:p>
    <w:p>
      <w:pPr>
        <w:spacing w:line="360" w:lineRule="auto"/>
        <w:ind w:firstLine="420"/>
        <w:rPr>
          <w:rFonts w:ascii="宋体" w:hAnsi="宋体" w:eastAsia="宋体"/>
          <w:szCs w:val="21"/>
        </w:rPr>
      </w:pPr>
      <w:r>
        <w:rPr>
          <w:rFonts w:hint="eastAsia" w:ascii="宋体" w:hAnsi="宋体" w:eastAsia="宋体"/>
          <w:szCs w:val="21"/>
        </w:rPr>
        <w:t>鉴于，甲方需要雇佣自由职业者（建筑劳务提供者）为甲方提供建筑劳务服务；乙方系中国境内注册成立的</w:t>
      </w:r>
      <w:r>
        <w:rPr>
          <w:rFonts w:hint="eastAsia" w:ascii="宋体" w:hAnsi="宋体" w:eastAsia="宋体" w:cs="宋体"/>
          <w:color w:val="000000" w:themeColor="text1"/>
          <w:szCs w:val="21"/>
          <w:lang w:val="zh-Hans" w:eastAsia="zh-Hans"/>
          <w14:textFill>
            <w14:solidFill>
              <w14:schemeClr w14:val="tx1"/>
            </w14:solidFill>
          </w14:textFill>
        </w:rPr>
        <w:t>拥有相关</w:t>
      </w:r>
      <w:r>
        <w:rPr>
          <w:rFonts w:hint="eastAsia" w:ascii="宋体" w:hAnsi="宋体" w:eastAsia="宋体" w:cs="宋体"/>
          <w:color w:val="000000" w:themeColor="text1"/>
          <w:szCs w:val="21"/>
          <w14:textFill>
            <w14:solidFill>
              <w14:schemeClr w14:val="tx1"/>
            </w14:solidFill>
          </w14:textFill>
        </w:rPr>
        <w:t>建筑</w:t>
      </w:r>
      <w:r>
        <w:rPr>
          <w:rFonts w:hint="eastAsia" w:ascii="宋体" w:hAnsi="宋体" w:eastAsia="宋体" w:cs="宋体"/>
          <w:color w:val="000000" w:themeColor="text1"/>
          <w:szCs w:val="21"/>
          <w:lang w:val="zh-Hans" w:eastAsia="zh-Hans"/>
          <w14:textFill>
            <w14:solidFill>
              <w14:schemeClr w14:val="tx1"/>
            </w14:solidFill>
          </w14:textFill>
        </w:rPr>
        <w:t>资质的公司</w:t>
      </w:r>
      <w:r>
        <w:rPr>
          <w:rFonts w:hint="eastAsia" w:ascii="宋体" w:hAnsi="宋体" w:eastAsia="宋体"/>
          <w:szCs w:val="21"/>
        </w:rPr>
        <w:t>，具备建筑劳务综合服务平台及智能系统，能够根据甲方的业务需求匹配适合的自由职业者（建筑劳务提供者）资源。现甲方委托为乙方为其提供建筑劳务服务匹配服务，甲方雇佣匹配的自由职业者为甲方提供建筑劳务服务。甲、乙双方根据《中华人民共和国民法典》相关法律、法规的有关规定，经平等协商，一致同意签署本协议条款，望双方共同遵守。</w:t>
      </w:r>
    </w:p>
    <w:p>
      <w:pPr>
        <w:spacing w:line="360" w:lineRule="auto"/>
        <w:ind w:firstLine="442" w:firstLineChars="200"/>
        <w:rPr>
          <w:rFonts w:ascii="宋体" w:hAnsi="宋体" w:eastAsia="宋体"/>
          <w:sz w:val="22"/>
        </w:rPr>
      </w:pPr>
      <w:r>
        <w:rPr>
          <w:rFonts w:hint="eastAsia" w:ascii="宋体" w:hAnsi="宋体" w:eastAsia="宋体"/>
          <w:b/>
          <w:bCs/>
          <w:sz w:val="22"/>
        </w:rPr>
        <w:t>第一条</w:t>
      </w:r>
      <w:r>
        <w:rPr>
          <w:rFonts w:hint="eastAsia" w:ascii="宋体" w:hAnsi="宋体" w:eastAsia="宋体"/>
          <w:b/>
          <w:bCs/>
          <w:sz w:val="22"/>
        </w:rPr>
        <w:tab/>
      </w:r>
      <w:r>
        <w:rPr>
          <w:rFonts w:hint="eastAsia" w:ascii="宋体" w:hAnsi="宋体" w:eastAsia="宋体"/>
          <w:b/>
          <w:bCs/>
          <w:sz w:val="22"/>
        </w:rPr>
        <w:t>服务内容</w:t>
      </w:r>
    </w:p>
    <w:p>
      <w:pPr>
        <w:spacing w:line="360" w:lineRule="auto"/>
        <w:ind w:firstLine="420"/>
        <w:rPr>
          <w:rFonts w:ascii="宋体" w:hAnsi="宋体" w:eastAsia="宋体"/>
          <w:szCs w:val="21"/>
        </w:rPr>
      </w:pPr>
      <w:r>
        <w:rPr>
          <w:rFonts w:hint="eastAsia" w:ascii="宋体" w:hAnsi="宋体" w:eastAsia="宋体"/>
          <w:szCs w:val="21"/>
        </w:rPr>
        <w:t>1、甲方雇佣通过乙方平台匹配的自由职业者为甲方提供建筑劳务服务，甲方通过乙方平台支付建筑劳务服务费，乙方开具建筑劳务发票给甲方，并根据甲方的提供业务绩效评估结算单代发甲方雇佣的自由职业者（建筑劳务提供者）报酬；</w:t>
      </w:r>
    </w:p>
    <w:p>
      <w:pPr>
        <w:spacing w:line="360" w:lineRule="auto"/>
        <w:ind w:firstLine="420"/>
        <w:rPr>
          <w:rFonts w:ascii="宋体" w:hAnsi="宋体" w:eastAsia="宋体"/>
          <w:szCs w:val="21"/>
        </w:rPr>
      </w:pPr>
      <w:r>
        <w:rPr>
          <w:rFonts w:hint="eastAsia" w:ascii="宋体" w:hAnsi="宋体" w:eastAsia="宋体"/>
          <w:szCs w:val="21"/>
        </w:rPr>
        <w:t>2、由乙方根据甲方的具体项目需求提供对应的建筑劳务综合服务，包括但不限于收取平台服务费、开具服务</w:t>
      </w:r>
      <w:r>
        <w:rPr>
          <w:rFonts w:hint="eastAsia" w:ascii="宋体" w:hAnsi="宋体" w:eastAsia="宋体" w:cs="宋体"/>
          <w:color w:val="000000" w:themeColor="text1"/>
          <w:lang w:val="zh-TW"/>
          <w14:textFill>
            <w14:solidFill>
              <w14:schemeClr w14:val="tx1"/>
            </w14:solidFill>
          </w14:textFill>
        </w:rPr>
        <w:t>费</w:t>
      </w:r>
      <w:r>
        <w:rPr>
          <w:rFonts w:hint="eastAsia" w:ascii="宋体" w:hAnsi="宋体" w:eastAsia="宋体"/>
          <w:szCs w:val="21"/>
        </w:rPr>
        <w:t>对应金额的合法票据以及支付甲方雇佣的自由职业者（建筑劳务提供者）报酬、扣除应缴纳的税费等。</w:t>
      </w:r>
    </w:p>
    <w:p>
      <w:pPr>
        <w:spacing w:line="360" w:lineRule="auto"/>
        <w:ind w:firstLine="420"/>
        <w:rPr>
          <w:rFonts w:ascii="宋体" w:hAnsi="宋体" w:eastAsia="宋体"/>
          <w:szCs w:val="21"/>
        </w:rPr>
      </w:pPr>
      <w:r>
        <w:rPr>
          <w:rFonts w:hint="eastAsia" w:ascii="宋体" w:hAnsi="宋体" w:eastAsia="宋体"/>
          <w:szCs w:val="21"/>
        </w:rPr>
        <w:t>3、本协议项下</w:t>
      </w:r>
      <w:r>
        <w:rPr>
          <w:rFonts w:hint="eastAsia" w:ascii="宋体" w:hAnsi="宋体" w:eastAsia="宋体"/>
          <w:bCs/>
          <w:szCs w:val="21"/>
        </w:rPr>
        <w:t>自由职业者（建筑劳务提供者）</w:t>
      </w:r>
      <w:r>
        <w:rPr>
          <w:rFonts w:hint="eastAsia" w:ascii="宋体" w:hAnsi="宋体" w:eastAsia="宋体"/>
          <w:szCs w:val="21"/>
        </w:rPr>
        <w:t>仅指甲方雇佣、在乙方平台注册合法登记从事建筑劳务业务服务的个人或工商注册的经营主体（含个体工商户）。</w:t>
      </w:r>
    </w:p>
    <w:p>
      <w:pPr>
        <w:spacing w:line="360" w:lineRule="auto"/>
        <w:ind w:firstLine="420"/>
        <w:rPr>
          <w:rFonts w:ascii="宋体" w:hAnsi="宋体" w:eastAsia="宋体"/>
          <w:szCs w:val="21"/>
        </w:rPr>
      </w:pPr>
    </w:p>
    <w:p>
      <w:pPr>
        <w:spacing w:line="360" w:lineRule="auto"/>
        <w:ind w:firstLine="442" w:firstLineChars="200"/>
        <w:rPr>
          <w:rFonts w:ascii="宋体" w:hAnsi="宋体" w:eastAsia="宋体"/>
          <w:szCs w:val="21"/>
        </w:rPr>
      </w:pPr>
      <w:r>
        <w:rPr>
          <w:rFonts w:hint="eastAsia" w:ascii="宋体" w:hAnsi="宋体" w:eastAsia="宋体"/>
          <w:b/>
          <w:bCs/>
          <w:sz w:val="22"/>
        </w:rPr>
        <w:t>第二条</w:t>
      </w:r>
      <w:r>
        <w:rPr>
          <w:rFonts w:hint="eastAsia" w:ascii="宋体" w:hAnsi="宋体" w:eastAsia="宋体"/>
          <w:b/>
          <w:bCs/>
          <w:sz w:val="22"/>
        </w:rPr>
        <w:tab/>
      </w:r>
      <w:r>
        <w:rPr>
          <w:rFonts w:hint="eastAsia" w:ascii="宋体" w:hAnsi="宋体" w:eastAsia="宋体"/>
          <w:b/>
          <w:bCs/>
          <w:sz w:val="22"/>
        </w:rPr>
        <w:t>甲方的权利与义务</w:t>
      </w:r>
    </w:p>
    <w:p>
      <w:pPr>
        <w:widowControl w:val="0"/>
        <w:spacing w:line="360" w:lineRule="auto"/>
        <w:ind w:firstLine="420"/>
        <w:rPr>
          <w:rFonts w:ascii="宋体" w:hAnsi="宋体"/>
        </w:rPr>
      </w:pPr>
      <w:r>
        <w:rPr>
          <w:rFonts w:hint="eastAsia" w:ascii="宋体" w:hAnsi="宋体"/>
        </w:rPr>
        <w:t>1、甲方有权自行审核乙方信息或自由职业者</w:t>
      </w:r>
      <w:r>
        <w:rPr>
          <w:rFonts w:hint="eastAsia" w:ascii="宋体" w:hAnsi="宋体" w:eastAsia="宋体"/>
          <w:szCs w:val="21"/>
        </w:rPr>
        <w:t>（建筑劳务提供者）</w:t>
      </w:r>
      <w:r>
        <w:rPr>
          <w:rFonts w:hint="eastAsia" w:ascii="宋体" w:hAnsi="宋体"/>
        </w:rPr>
        <w:t>提交的申请信息并决定是否接受乙方的服务或自由职业者</w:t>
      </w:r>
      <w:r>
        <w:rPr>
          <w:rFonts w:hint="eastAsia" w:ascii="宋体" w:hAnsi="宋体" w:eastAsia="宋体"/>
          <w:szCs w:val="21"/>
        </w:rPr>
        <w:t>（建筑劳务提供者）</w:t>
      </w:r>
      <w:r>
        <w:rPr>
          <w:rFonts w:hint="eastAsia" w:ascii="宋体" w:hAnsi="宋体"/>
        </w:rPr>
        <w:t>的申请；在甲方核实乙方信息并向乙方支付服务费的，即视为甲方同意通过乙方平台自行与实际乙方建立建筑劳务综合服务关系；在甲方审核自由职业者</w:t>
      </w:r>
      <w:r>
        <w:rPr>
          <w:rFonts w:hint="eastAsia" w:ascii="宋体" w:hAnsi="宋体" w:eastAsia="宋体"/>
          <w:szCs w:val="21"/>
        </w:rPr>
        <w:t>（建筑劳务提供者）</w:t>
      </w:r>
      <w:r>
        <w:rPr>
          <w:rFonts w:hint="eastAsia" w:ascii="宋体" w:hAnsi="宋体"/>
        </w:rPr>
        <w:t>的信息后并在乙方平台通过点击“确认”或“同意”的方式选定自由职业者</w:t>
      </w:r>
      <w:r>
        <w:rPr>
          <w:rFonts w:hint="eastAsia" w:ascii="宋体" w:hAnsi="宋体" w:eastAsia="宋体"/>
          <w:szCs w:val="21"/>
        </w:rPr>
        <w:t>（建筑劳务提供者）</w:t>
      </w:r>
      <w:r>
        <w:rPr>
          <w:rFonts w:hint="eastAsia" w:ascii="宋体" w:hAnsi="宋体"/>
        </w:rPr>
        <w:t>，即视为甲方同意通过乙方平台自行与相应自由职业者</w:t>
      </w:r>
      <w:r>
        <w:rPr>
          <w:rFonts w:hint="eastAsia" w:ascii="宋体" w:hAnsi="宋体" w:eastAsia="宋体"/>
          <w:szCs w:val="21"/>
        </w:rPr>
        <w:t>（建筑劳务提供者）</w:t>
      </w:r>
      <w:r>
        <w:rPr>
          <w:rFonts w:hint="eastAsia" w:ascii="宋体" w:hAnsi="宋体"/>
        </w:rPr>
        <w:t>建立建筑劳务服务关系或承揽关系等法律关系。甲方应当自行规范其与平台用户及自由职业者</w:t>
      </w:r>
      <w:r>
        <w:rPr>
          <w:rFonts w:hint="eastAsia" w:ascii="宋体" w:hAnsi="宋体" w:eastAsia="宋体"/>
          <w:szCs w:val="21"/>
        </w:rPr>
        <w:t>（建筑劳务提供者）</w:t>
      </w:r>
      <w:r>
        <w:rPr>
          <w:rFonts w:hint="eastAsia" w:ascii="宋体" w:hAnsi="宋体"/>
        </w:rPr>
        <w:t>的业务交易及法律关系，如因此产生任何争议与纠纷，由甲方自行处理，与乙方无关。</w:t>
      </w:r>
    </w:p>
    <w:p>
      <w:pPr>
        <w:spacing w:line="360" w:lineRule="auto"/>
        <w:ind w:firstLine="420"/>
        <w:rPr>
          <w:rFonts w:ascii="宋体" w:hAnsi="宋体" w:eastAsia="宋体"/>
          <w:szCs w:val="21"/>
        </w:rPr>
      </w:pPr>
      <w:r>
        <w:rPr>
          <w:rFonts w:hint="eastAsia" w:ascii="宋体" w:hAnsi="宋体"/>
        </w:rPr>
        <w:t>2、</w:t>
      </w:r>
      <w:r>
        <w:rPr>
          <w:rFonts w:hint="eastAsia" w:ascii="宋体" w:hAnsi="宋体"/>
          <w:color w:val="000000"/>
        </w:rPr>
        <w:t>甲方有权根据自身需要、自由职业者</w:t>
      </w:r>
      <w:r>
        <w:rPr>
          <w:rFonts w:hint="eastAsia" w:ascii="宋体" w:hAnsi="宋体" w:eastAsia="宋体"/>
          <w:szCs w:val="21"/>
        </w:rPr>
        <w:t>（建筑劳务提供者）</w:t>
      </w:r>
      <w:r>
        <w:rPr>
          <w:rFonts w:hint="eastAsia" w:ascii="宋体" w:hAnsi="宋体"/>
          <w:color w:val="000000"/>
        </w:rPr>
        <w:t>建筑劳务活动情况等决定暂停与自由职业者</w:t>
      </w:r>
      <w:r>
        <w:rPr>
          <w:rFonts w:hint="eastAsia" w:ascii="宋体" w:hAnsi="宋体" w:eastAsia="宋体"/>
          <w:szCs w:val="21"/>
        </w:rPr>
        <w:t>（建筑劳务提供者）</w:t>
      </w:r>
      <w:r>
        <w:rPr>
          <w:rFonts w:hint="eastAsia" w:ascii="宋体" w:hAnsi="宋体"/>
          <w:color w:val="000000"/>
        </w:rPr>
        <w:t>合作关系，及暂停支付自由职业者对应的建筑劳务服务费，或解除与该自由职业者</w:t>
      </w:r>
      <w:r>
        <w:rPr>
          <w:rFonts w:hint="eastAsia" w:ascii="宋体" w:hAnsi="宋体" w:eastAsia="宋体"/>
          <w:szCs w:val="21"/>
        </w:rPr>
        <w:t>（建筑劳务提供者）</w:t>
      </w:r>
      <w:r>
        <w:rPr>
          <w:rFonts w:hint="eastAsia" w:ascii="宋体" w:hAnsi="宋体"/>
          <w:color w:val="000000"/>
        </w:rPr>
        <w:t>的建筑劳务活动安排和相应合同等措施。</w:t>
      </w:r>
    </w:p>
    <w:p>
      <w:pPr>
        <w:spacing w:line="360" w:lineRule="auto"/>
        <w:ind w:firstLine="420"/>
        <w:rPr>
          <w:rFonts w:ascii="宋体" w:hAnsi="宋体" w:eastAsia="宋体"/>
          <w:szCs w:val="21"/>
        </w:rPr>
      </w:pPr>
      <w:r>
        <w:rPr>
          <w:rFonts w:hint="eastAsia" w:ascii="宋体" w:hAnsi="宋体" w:eastAsia="宋体"/>
          <w:szCs w:val="21"/>
        </w:rPr>
        <w:t>3、甲方应当保证其业务以及为其雇佣自由职业者（建筑劳务提供者）安排的服务内容不违反法律、不伤社会风化、不损害其雇佣自由职业者（建筑劳务提供者）的身心健康与安全，充分保障其雇佣自由职业者（建筑劳务提供者）及乙方各项权益的有效实现。</w:t>
      </w:r>
    </w:p>
    <w:p>
      <w:pPr>
        <w:spacing w:line="360" w:lineRule="auto"/>
        <w:ind w:firstLine="420"/>
        <w:rPr>
          <w:rFonts w:ascii="宋体" w:hAnsi="宋体" w:eastAsia="宋体"/>
          <w:szCs w:val="21"/>
        </w:rPr>
      </w:pPr>
      <w:r>
        <w:rPr>
          <w:rFonts w:hint="eastAsia" w:ascii="宋体" w:hAnsi="宋体" w:eastAsia="宋体"/>
          <w:szCs w:val="21"/>
        </w:rPr>
        <w:t>4、甲方应当保证甲方及其雇佣自由职业者（建筑劳务提供者）的业务真实有效且符合法律法规，甲方应当如实对其雇佣自由职业者（建筑劳务提供者）的工作完成情况进行评估并提供其雇佣自由职业者（建筑劳务提供者）的业务绩效评估结算单、按时足额向乙方支付服务费。</w:t>
      </w:r>
    </w:p>
    <w:p>
      <w:pPr>
        <w:spacing w:line="360" w:lineRule="auto"/>
        <w:ind w:firstLine="420"/>
        <w:rPr>
          <w:rFonts w:ascii="宋体" w:hAnsi="宋体" w:eastAsia="宋体"/>
          <w:szCs w:val="21"/>
        </w:rPr>
      </w:pPr>
      <w:r>
        <w:rPr>
          <w:rFonts w:hint="eastAsia" w:ascii="宋体" w:hAnsi="宋体" w:eastAsia="宋体"/>
          <w:szCs w:val="21"/>
        </w:rPr>
        <w:t>5、</w:t>
      </w:r>
      <w:r>
        <w:rPr>
          <w:rFonts w:ascii="宋体" w:hAnsi="宋体" w:eastAsia="宋体"/>
          <w:szCs w:val="21"/>
        </w:rPr>
        <w:t xml:space="preserve"> </w:t>
      </w:r>
      <w:r>
        <w:rPr>
          <w:rFonts w:hint="eastAsia" w:ascii="宋体" w:hAnsi="宋体" w:eastAsia="宋体"/>
          <w:szCs w:val="21"/>
        </w:rPr>
        <w:t>甲方不得从事违反法律及行政法规等行为，如洗钱、偷税漏税及其他乙方认为不得使用乙方服务的行为等，否则由甲方独立承担所有法律责任。</w:t>
      </w:r>
    </w:p>
    <w:p>
      <w:pPr>
        <w:spacing w:line="360" w:lineRule="auto"/>
        <w:ind w:firstLine="420"/>
        <w:rPr>
          <w:rFonts w:ascii="宋体" w:hAnsi="宋体" w:eastAsia="宋体"/>
          <w:szCs w:val="21"/>
        </w:rPr>
      </w:pPr>
      <w:r>
        <w:rPr>
          <w:rFonts w:hint="eastAsia" w:ascii="宋体" w:hAnsi="宋体" w:eastAsia="宋体"/>
          <w:szCs w:val="21"/>
        </w:rPr>
        <w:t>6、甲方不得在乙方平台发布不适用于乙方服务范围的信息或招用不适用乙方平台规则的人员，包括但不限于与甲方有从属关系的法定代表人、董事、监事、股东，或军人、公职人员等国家法律法规规定禁止从事兼职或者经商的人员。</w:t>
      </w:r>
    </w:p>
    <w:p>
      <w:pPr>
        <w:spacing w:line="360" w:lineRule="auto"/>
        <w:ind w:firstLine="420"/>
        <w:rPr>
          <w:rFonts w:ascii="宋体" w:hAnsi="宋体" w:eastAsia="宋体"/>
          <w:szCs w:val="21"/>
        </w:rPr>
      </w:pPr>
      <w:r>
        <w:rPr>
          <w:rFonts w:hint="eastAsia" w:ascii="宋体" w:hAnsi="宋体" w:eastAsia="宋体"/>
          <w:szCs w:val="21"/>
        </w:rPr>
        <w:t>7、甲方承诺向乙方提供或与乙方分享的个人信息合法并已获得个人信息主体的授权。同时，甲方授权乙方为完成本协议服务之目的，使用甲方提供的合法收集的个人信息。上述“个人信息”是指，以电子或者其他方式记录的能够单独或者与其他信息结合识别自然人个人身份的各种信息，包括但不限于自然人的姓名、出生日期、身份证件号码、个人生物识别信息、住址、手机号码等。</w:t>
      </w:r>
    </w:p>
    <w:p>
      <w:pPr>
        <w:spacing w:line="360" w:lineRule="auto"/>
        <w:ind w:firstLine="420"/>
        <w:rPr>
          <w:rFonts w:ascii="宋体" w:hAnsi="宋体" w:eastAsia="宋体"/>
          <w:szCs w:val="21"/>
        </w:rPr>
      </w:pPr>
      <w:r>
        <w:rPr>
          <w:rFonts w:hint="eastAsia" w:ascii="宋体" w:hAnsi="宋体" w:eastAsia="宋体"/>
          <w:szCs w:val="21"/>
        </w:rPr>
        <w:t>8、甲方可以留存为实现本次服务内容从乙方处获取的自由职业者（建筑劳务提供者）个人信息。但是，未经乙方授权，甲方不得将从乙方处获取的其雇佣自由职业者（建筑劳务提供者）个人信息披露给任何第三方，造成其雇佣自由职业者（建筑劳务提供者）或乙方损失的，甲方负责赔偿。</w:t>
      </w:r>
    </w:p>
    <w:p>
      <w:pPr>
        <w:spacing w:line="360" w:lineRule="auto"/>
        <w:ind w:firstLine="420"/>
        <w:rPr>
          <w:rFonts w:ascii="宋体" w:hAnsi="宋体" w:eastAsia="宋体"/>
          <w:szCs w:val="21"/>
        </w:rPr>
      </w:pPr>
      <w:r>
        <w:rPr>
          <w:rFonts w:hint="eastAsia" w:ascii="宋体" w:hAnsi="宋体" w:eastAsia="宋体"/>
          <w:szCs w:val="21"/>
        </w:rPr>
        <w:t>9、甲方承诺基于数字道德与相关法律法规要求，对参与合作经营的自由职业者（建筑劳务提供者）所披露的或从乙方平台获得的个人隐私信息、生产经营凭据等履行</w:t>
      </w:r>
      <w:r>
        <w:rPr>
          <w:rFonts w:hint="eastAsia" w:ascii="宋体" w:hAnsi="宋体" w:eastAsia="宋体" w:cs="宋体"/>
          <w:color w:val="000000" w:themeColor="text1"/>
          <w:szCs w:val="21"/>
          <w14:textFill>
            <w14:solidFill>
              <w14:schemeClr w14:val="tx1"/>
            </w14:solidFill>
          </w14:textFill>
        </w:rPr>
        <w:t>安全保护保密义务</w:t>
      </w:r>
      <w:r>
        <w:rPr>
          <w:rFonts w:hint="eastAsia" w:ascii="宋体" w:hAnsi="宋体" w:eastAsia="宋体"/>
          <w:szCs w:val="21"/>
        </w:rPr>
        <w:t>，保障网络免受干扰、破坏或未经授权的访问，防止网络数据泄露或被窃取、篡改。</w:t>
      </w:r>
    </w:p>
    <w:p>
      <w:pPr>
        <w:spacing w:line="360" w:lineRule="auto"/>
        <w:ind w:firstLine="420" w:firstLineChars="200"/>
        <w:rPr>
          <w:rFonts w:ascii="宋体" w:hAnsi="宋体" w:cs="Arial"/>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甲方应为自由职业者</w:t>
      </w:r>
      <w:r>
        <w:rPr>
          <w:rFonts w:hint="eastAsia" w:ascii="宋体" w:hAnsi="宋体" w:eastAsia="宋体"/>
          <w:szCs w:val="21"/>
        </w:rPr>
        <w:t>（建筑劳务提供者）</w:t>
      </w:r>
      <w:r>
        <w:rPr>
          <w:rFonts w:hint="eastAsia" w:ascii="宋体" w:hAnsi="宋体" w:cs="宋体"/>
          <w:color w:val="000000" w:themeColor="text1"/>
          <w14:textFill>
            <w14:solidFill>
              <w14:schemeClr w14:val="tx1"/>
            </w14:solidFill>
          </w14:textFill>
        </w:rPr>
        <w:t>提供符合国家关于劳动保护的相关法律法规规定的工作场所和各项安全条件，应尽全力保障其人身、财产安全，并在自由职业者遇到不法侵害时能及时采取有效措施防止侵害的进一步扩大。如因自由职业者</w:t>
      </w:r>
      <w:r>
        <w:rPr>
          <w:rFonts w:hint="eastAsia" w:ascii="宋体" w:hAnsi="宋体" w:eastAsia="宋体"/>
          <w:szCs w:val="21"/>
        </w:rPr>
        <w:t>（建筑劳务提供者）</w:t>
      </w:r>
      <w:r>
        <w:rPr>
          <w:rFonts w:hint="eastAsia" w:ascii="宋体" w:hAnsi="宋体" w:cs="宋体"/>
          <w:color w:val="000000" w:themeColor="text1"/>
          <w14:textFill>
            <w14:solidFill>
              <w14:schemeClr w14:val="tx1"/>
            </w14:solidFill>
          </w14:textFill>
        </w:rPr>
        <w:t>工作时的劳动保护条件未能达到国家法律法规或规章的相关规定给自由职业者造成人身、精神损害的，应由甲方承担全部的责任。</w:t>
      </w:r>
      <w:r>
        <w:rPr>
          <w:rFonts w:hint="eastAsia" w:ascii="宋体" w:hAnsi="宋体" w:eastAsia="宋体"/>
          <w:szCs w:val="21"/>
        </w:rPr>
        <w:t>甲方雇佣的自由职业者（建筑劳务提供者）在执行任务期间受到或对任何第三方造成人身、财产伤害，甲方应自行承担后果,不得要求乙方承担侵权等赔偿责任。</w:t>
      </w:r>
      <w:r>
        <w:rPr>
          <w:rFonts w:hint="eastAsia" w:ascii="宋体" w:hAnsi="宋体" w:cs="宋体"/>
          <w:color w:val="000000" w:themeColor="text1"/>
          <w14:textFill>
            <w14:solidFill>
              <w14:schemeClr w14:val="tx1"/>
            </w14:solidFill>
          </w14:textFill>
        </w:rPr>
        <w:t>非因甲方过错造成的自由职业者</w:t>
      </w:r>
      <w:r>
        <w:rPr>
          <w:rFonts w:hint="eastAsia" w:ascii="宋体" w:hAnsi="宋体" w:eastAsia="宋体"/>
          <w:szCs w:val="21"/>
        </w:rPr>
        <w:t>（建筑劳务提供者）</w:t>
      </w:r>
      <w:r>
        <w:rPr>
          <w:rFonts w:hint="eastAsia" w:ascii="宋体" w:hAnsi="宋体" w:cs="宋体"/>
          <w:color w:val="000000" w:themeColor="text1"/>
          <w14:textFill>
            <w14:solidFill>
              <w14:schemeClr w14:val="tx1"/>
            </w14:solidFill>
          </w14:textFill>
        </w:rPr>
        <w:t>损害，甲方不承担相关责任。</w:t>
      </w:r>
      <w:r>
        <w:rPr>
          <w:rFonts w:hint="eastAsia" w:ascii="宋体" w:hAnsi="宋体" w:cs="Arial"/>
          <w:color w:val="000000" w:themeColor="text1"/>
          <w14:textFill>
            <w14:solidFill>
              <w14:schemeClr w14:val="tx1"/>
            </w14:solidFill>
          </w14:textFill>
        </w:rPr>
        <w:t>双方确定乙方无须为甲方</w:t>
      </w:r>
      <w:r>
        <w:rPr>
          <w:rFonts w:ascii="宋体" w:hAnsi="宋体" w:cs="Arial"/>
          <w:color w:val="000000" w:themeColor="text1"/>
          <w14:textFill>
            <w14:solidFill>
              <w14:schemeClr w14:val="tx1"/>
            </w14:solidFill>
          </w14:textFill>
        </w:rPr>
        <w:t>或</w:t>
      </w:r>
      <w:r>
        <w:rPr>
          <w:rFonts w:hint="eastAsia" w:ascii="宋体" w:hAnsi="宋体" w:eastAsia="宋体" w:cs="宋体"/>
          <w:color w:val="000000" w:themeColor="text1"/>
          <w14:textFill>
            <w14:solidFill>
              <w14:schemeClr w14:val="tx1"/>
            </w14:solidFill>
          </w14:textFill>
        </w:rPr>
        <w:t>自由职业者</w:t>
      </w:r>
      <w:r>
        <w:rPr>
          <w:rFonts w:hint="eastAsia" w:ascii="宋体" w:hAnsi="宋体" w:eastAsia="宋体"/>
          <w:szCs w:val="21"/>
        </w:rPr>
        <w:t>（建筑劳务提供者）</w:t>
      </w:r>
      <w:r>
        <w:rPr>
          <w:rFonts w:hint="eastAsia" w:ascii="宋体" w:hAnsi="宋体" w:cs="Arial"/>
          <w:color w:val="000000" w:themeColor="text1"/>
          <w14:textFill>
            <w14:solidFill>
              <w14:schemeClr w14:val="tx1"/>
            </w14:solidFill>
          </w14:textFill>
        </w:rPr>
        <w:t>交纳社会保险及</w:t>
      </w:r>
      <w:r>
        <w:rPr>
          <w:rFonts w:ascii="宋体" w:hAnsi="宋体" w:cs="Arial"/>
          <w:color w:val="000000" w:themeColor="text1"/>
          <w14:textFill>
            <w14:solidFill>
              <w14:schemeClr w14:val="tx1"/>
            </w14:solidFill>
          </w14:textFill>
        </w:rPr>
        <w:t>意外伤害等商业保险</w:t>
      </w:r>
      <w:r>
        <w:rPr>
          <w:rFonts w:hint="eastAsia" w:ascii="宋体" w:hAnsi="宋体" w:cs="Arial"/>
          <w:color w:val="000000" w:themeColor="text1"/>
          <w14:textFill>
            <w14:solidFill>
              <w14:schemeClr w14:val="tx1"/>
            </w14:solidFill>
          </w14:textFill>
        </w:rPr>
        <w:t>，但</w:t>
      </w:r>
      <w:r>
        <w:rPr>
          <w:rFonts w:ascii="宋体" w:hAnsi="宋体" w:cs="Arial"/>
          <w:color w:val="000000" w:themeColor="text1"/>
          <w14:textFill>
            <w14:solidFill>
              <w14:schemeClr w14:val="tx1"/>
            </w14:solidFill>
          </w14:textFill>
        </w:rPr>
        <w:t>甲乙双方</w:t>
      </w:r>
      <w:r>
        <w:rPr>
          <w:rFonts w:hint="eastAsia" w:ascii="宋体" w:hAnsi="宋体" w:cs="Arial"/>
          <w:color w:val="000000" w:themeColor="text1"/>
          <w14:textFill>
            <w14:solidFill>
              <w14:schemeClr w14:val="tx1"/>
            </w14:solidFill>
          </w14:textFill>
        </w:rPr>
        <w:t>另有书面约定</w:t>
      </w:r>
      <w:r>
        <w:rPr>
          <w:rFonts w:ascii="宋体" w:hAnsi="宋体" w:cs="Arial"/>
          <w:color w:val="000000" w:themeColor="text1"/>
          <w14:textFill>
            <w14:solidFill>
              <w14:schemeClr w14:val="tx1"/>
            </w14:solidFill>
          </w14:textFill>
        </w:rPr>
        <w:t>除外</w:t>
      </w:r>
      <w:r>
        <w:rPr>
          <w:rFonts w:hint="eastAsia" w:ascii="宋体" w:hAnsi="宋体" w:cs="Arial"/>
          <w:color w:val="000000" w:themeColor="text1"/>
          <w14:textFill>
            <w14:solidFill>
              <w14:schemeClr w14:val="tx1"/>
            </w14:solidFill>
          </w14:textFill>
        </w:rPr>
        <w:t>。</w:t>
      </w:r>
    </w:p>
    <w:p>
      <w:pPr>
        <w:spacing w:line="360" w:lineRule="auto"/>
        <w:ind w:firstLine="420"/>
        <w:rPr>
          <w:rFonts w:ascii="宋体" w:hAnsi="宋体" w:eastAsia="宋体"/>
          <w:szCs w:val="21"/>
        </w:rPr>
      </w:pPr>
    </w:p>
    <w:p>
      <w:pPr>
        <w:spacing w:before="156" w:beforeLines="50" w:line="360" w:lineRule="auto"/>
        <w:ind w:firstLine="442" w:firstLineChars="200"/>
        <w:rPr>
          <w:rFonts w:ascii="宋体" w:hAnsi="宋体" w:eastAsia="宋体"/>
          <w:b/>
          <w:bCs/>
          <w:sz w:val="22"/>
        </w:rPr>
      </w:pPr>
      <w:r>
        <w:rPr>
          <w:rFonts w:hint="eastAsia" w:ascii="宋体" w:hAnsi="宋体" w:eastAsia="宋体"/>
          <w:b/>
          <w:bCs/>
          <w:sz w:val="22"/>
        </w:rPr>
        <w:t>第三条</w:t>
      </w:r>
      <w:r>
        <w:rPr>
          <w:rFonts w:hint="eastAsia" w:ascii="宋体" w:hAnsi="宋体" w:eastAsia="宋体"/>
          <w:b/>
          <w:bCs/>
          <w:sz w:val="22"/>
        </w:rPr>
        <w:tab/>
      </w:r>
      <w:r>
        <w:rPr>
          <w:rFonts w:hint="eastAsia" w:ascii="宋体" w:hAnsi="宋体" w:eastAsia="宋体"/>
          <w:b/>
          <w:bCs/>
          <w:sz w:val="22"/>
        </w:rPr>
        <w:t>乙方的权利与义务</w:t>
      </w:r>
    </w:p>
    <w:p>
      <w:pPr>
        <w:spacing w:line="360" w:lineRule="auto"/>
        <w:ind w:firstLine="420" w:firstLineChars="200"/>
        <w:rPr>
          <w:rFonts w:ascii="宋体" w:hAnsi="宋体" w:eastAsia="宋体" w:cs="宋体"/>
          <w:color w:val="000000" w:themeColor="text1"/>
          <w:lang w:val="zh-TW"/>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lang w:val="zh-TW"/>
          <w14:textFill>
            <w14:solidFill>
              <w14:schemeClr w14:val="tx1"/>
            </w14:solidFill>
          </w14:textFill>
        </w:rPr>
        <w:t>有权要求甲方及其雇佣自由职业者（建筑劳务提供者）遵守乙方制定的平台规则，有权对甲方提供的发布信息进行审核并拒绝发布违反法律法规的经营信息；乙方不参与甲方或甲方平台用户与甲方雇佣的自由职业者（建筑劳务提供者）之间的生产经营活动。若甲方雇佣的自由职业者（建筑劳务提供者）在提供经营服务过程中存在违反法律法规的行为或双方发生其他争议，由甲方或甲方平台用户自行与甲方雇佣的自由职业者（建筑劳务提供者）依法解决，但乙方或乙方可以根据合法指示暂停向甲方雇佣的自由职业者（建筑劳务提供者）支付相应的报酬，由此产生的法律后果由甲方承担。</w:t>
      </w:r>
    </w:p>
    <w:p>
      <w:pPr>
        <w:pStyle w:val="16"/>
        <w:spacing w:line="360" w:lineRule="auto"/>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2、</w:t>
      </w:r>
      <w:r>
        <w:rPr>
          <w:rFonts w:ascii="宋体" w:hAnsi="宋体" w:eastAsia="宋体" w:cs="宋体"/>
          <w:color w:val="000000" w:themeColor="text1"/>
          <w:kern w:val="0"/>
          <w:lang w:val="zh-TW"/>
          <w14:textFill>
            <w14:solidFill>
              <w14:schemeClr w14:val="tx1"/>
            </w14:solidFill>
          </w14:textFill>
        </w:rPr>
        <w:t>乙方应当本着甲方利益最大化的原则，勤勉履</w:t>
      </w:r>
      <w:r>
        <w:rPr>
          <w:rFonts w:hint="eastAsia" w:ascii="宋体" w:hAnsi="宋体" w:eastAsia="宋体" w:cs="宋体"/>
          <w:color w:val="000000" w:themeColor="text1"/>
          <w:kern w:val="0"/>
          <w:lang w:val="zh-TW"/>
          <w14:textFill>
            <w14:solidFill>
              <w14:schemeClr w14:val="tx1"/>
            </w14:solidFill>
          </w14:textFill>
        </w:rPr>
        <w:t>约</w:t>
      </w:r>
      <w:r>
        <w:rPr>
          <w:rFonts w:ascii="宋体" w:hAnsi="宋体" w:eastAsia="宋体" w:cs="宋体"/>
          <w:color w:val="000000" w:themeColor="text1"/>
          <w:kern w:val="0"/>
          <w:lang w:val="zh-TW"/>
          <w14:textFill>
            <w14:solidFill>
              <w14:schemeClr w14:val="tx1"/>
            </w14:solidFill>
          </w14:textFill>
        </w:rPr>
        <w:t>，维护甲方形象，不得损害甲方的合法权益</w:t>
      </w:r>
      <w:r>
        <w:rPr>
          <w:rFonts w:hint="eastAsia" w:ascii="宋体" w:hAnsi="宋体" w:eastAsia="宋体" w:cs="宋体"/>
          <w:color w:val="000000" w:themeColor="text1"/>
          <w:kern w:val="0"/>
          <w:lang w:val="zh-TW"/>
          <w14:textFill>
            <w14:solidFill>
              <w14:schemeClr w14:val="tx1"/>
            </w14:solidFill>
          </w14:textFill>
        </w:rPr>
        <w:t>。</w:t>
      </w:r>
    </w:p>
    <w:p>
      <w:pPr>
        <w:widowControl w:val="0"/>
        <w:spacing w:line="360" w:lineRule="auto"/>
        <w:ind w:firstLine="420" w:firstLineChars="200"/>
        <w:rPr>
          <w:rFonts w:ascii="宋体" w:hAnsi="宋体" w:eastAsia="PMingLiU" w:cs="宋体"/>
          <w:color w:val="000000" w:themeColor="text1"/>
          <w:szCs w:val="21"/>
          <w:u w:color="000000"/>
          <w:lang w:val="zh-TW" w:eastAsia="zh-TW"/>
          <w14:textFill>
            <w14:solidFill>
              <w14:schemeClr w14:val="tx1"/>
            </w14:solidFill>
          </w14:textFill>
        </w:rPr>
      </w:pPr>
      <w:r>
        <w:rPr>
          <w:rFonts w:hint="eastAsia" w:ascii="宋体" w:hAnsi="宋体" w:eastAsia="宋体" w:cs="宋体"/>
          <w:color w:val="000000" w:themeColor="text1"/>
          <w:szCs w:val="21"/>
          <w:u w:color="000000"/>
          <w14:textFill>
            <w14:solidFill>
              <w14:schemeClr w14:val="tx1"/>
            </w14:solidFill>
          </w14:textFill>
        </w:rPr>
        <w:t>3、</w:t>
      </w:r>
      <w:r>
        <w:rPr>
          <w:rFonts w:hint="eastAsia" w:ascii="宋体" w:hAnsi="宋体" w:eastAsia="宋体" w:cs="宋体"/>
          <w:color w:val="000000" w:themeColor="text1"/>
          <w:szCs w:val="21"/>
          <w:u w:color="000000"/>
          <w:lang w:val="zh-TW"/>
          <w14:textFill>
            <w14:solidFill>
              <w14:schemeClr w14:val="tx1"/>
            </w14:solidFill>
          </w14:textFill>
        </w:rPr>
        <w:t>甲方提供的绩效评估结算单作为甲方雇佣自由职业者（建筑劳务提供者）实际取得建筑劳务服务费的依据，其中甲方雇佣自由职业者（建筑劳务提供者）建筑劳务服务费应缴纳的税费由乙方按主管税务机关要求进行代理申报缴纳。</w:t>
      </w:r>
    </w:p>
    <w:p>
      <w:pPr>
        <w:widowControl w:val="0"/>
        <w:spacing w:line="360" w:lineRule="auto"/>
        <w:ind w:firstLine="420" w:firstLineChars="200"/>
        <w:rPr>
          <w:rFonts w:cs="宋体" w:asciiTheme="minorEastAsia" w:hAnsiTheme="minorEastAsia"/>
          <w:color w:val="000000" w:themeColor="text1"/>
          <w:szCs w:val="21"/>
          <w:u w:color="000000"/>
          <w:lang w:val="zh-TW"/>
          <w14:textFill>
            <w14:solidFill>
              <w14:schemeClr w14:val="tx1"/>
            </w14:solidFill>
          </w14:textFill>
        </w:rPr>
      </w:pPr>
      <w:r>
        <w:rPr>
          <w:rFonts w:hint="eastAsia" w:eastAsia="宋体" w:cs="宋体" w:asciiTheme="minorEastAsia" w:hAnsiTheme="minorEastAsia"/>
          <w:color w:val="000000" w:themeColor="text1"/>
          <w:szCs w:val="21"/>
          <w:u w:color="000000"/>
          <w14:textFill>
            <w14:solidFill>
              <w14:schemeClr w14:val="tx1"/>
            </w14:solidFill>
          </w14:textFill>
        </w:rPr>
        <w:t>4、</w:t>
      </w:r>
      <w:r>
        <w:rPr>
          <w:rFonts w:hint="eastAsia" w:cs="宋体" w:asciiTheme="minorEastAsia" w:hAnsiTheme="minorEastAsia"/>
          <w:color w:val="000000" w:themeColor="text1"/>
          <w:szCs w:val="21"/>
          <w:u w:color="000000"/>
          <w:lang w:val="zh-TW"/>
          <w14:textFill>
            <w14:solidFill>
              <w14:schemeClr w14:val="tx1"/>
            </w14:solidFill>
          </w14:textFill>
        </w:rPr>
        <w:t>因</w:t>
      </w:r>
      <w:r>
        <w:rPr>
          <w:rFonts w:hint="eastAsia" w:cs="宋体" w:asciiTheme="minorEastAsia" w:hAnsiTheme="minorEastAsia"/>
          <w:color w:val="000000" w:themeColor="text1"/>
          <w:szCs w:val="21"/>
          <w:u w:color="000000"/>
          <w14:textFill>
            <w14:solidFill>
              <w14:schemeClr w14:val="tx1"/>
            </w14:solidFill>
          </w14:textFill>
        </w:rPr>
        <w:t>乙方</w:t>
      </w:r>
      <w:r>
        <w:rPr>
          <w:rFonts w:hint="eastAsia" w:cs="宋体" w:asciiTheme="minorEastAsia" w:hAnsiTheme="minorEastAsia"/>
          <w:color w:val="000000" w:themeColor="text1"/>
          <w:szCs w:val="21"/>
          <w:u w:color="000000"/>
          <w:lang w:val="zh-TW" w:eastAsia="zh-TW"/>
          <w14:textFill>
            <w14:solidFill>
              <w14:schemeClr w14:val="tx1"/>
            </w14:solidFill>
          </w14:textFill>
        </w:rPr>
        <w:t>责任</w:t>
      </w:r>
      <w:r>
        <w:rPr>
          <w:rFonts w:hint="eastAsia" w:cs="宋体" w:asciiTheme="minorEastAsia" w:hAnsiTheme="minorEastAsia"/>
          <w:color w:val="000000" w:themeColor="text1"/>
          <w:szCs w:val="21"/>
          <w:u w:color="000000"/>
          <w:lang w:val="zh-TW"/>
          <w14:textFill>
            <w14:solidFill>
              <w14:schemeClr w14:val="tx1"/>
            </w14:solidFill>
          </w14:textFill>
        </w:rPr>
        <w:t>未缴</w:t>
      </w:r>
      <w:r>
        <w:rPr>
          <w:rFonts w:hint="eastAsia" w:cs="宋体" w:asciiTheme="minorEastAsia" w:hAnsiTheme="minorEastAsia"/>
          <w:color w:val="000000" w:themeColor="text1"/>
          <w:szCs w:val="21"/>
          <w:u w:color="000000"/>
          <w:lang w:val="zh-TW" w:eastAsia="zh-TW"/>
          <w14:textFill>
            <w14:solidFill>
              <w14:schemeClr w14:val="tx1"/>
            </w14:solidFill>
          </w14:textFill>
        </w:rPr>
        <w:t>或</w:t>
      </w:r>
      <w:r>
        <w:rPr>
          <w:rFonts w:hint="eastAsia" w:cs="宋体" w:asciiTheme="minorEastAsia" w:hAnsiTheme="minorEastAsia"/>
          <w:color w:val="000000" w:themeColor="text1"/>
          <w:szCs w:val="21"/>
          <w:u w:color="000000"/>
          <w:lang w:val="zh-TW"/>
          <w14:textFill>
            <w14:solidFill>
              <w14:schemeClr w14:val="tx1"/>
            </w14:solidFill>
          </w14:textFill>
        </w:rPr>
        <w:t>少缴</w:t>
      </w:r>
      <w:r>
        <w:rPr>
          <w:rFonts w:hint="eastAsia" w:cs="宋体" w:asciiTheme="minorEastAsia" w:hAnsiTheme="minorEastAsia"/>
          <w:color w:val="000000" w:themeColor="text1"/>
          <w:szCs w:val="21"/>
          <w:u w:color="000000"/>
          <w:lang w:val="zh-TW" w:eastAsia="zh-TW"/>
          <w14:textFill>
            <w14:solidFill>
              <w14:schemeClr w14:val="tx1"/>
            </w14:solidFill>
          </w14:textFill>
        </w:rPr>
        <w:t>税款的，由此产生的法律责任由</w:t>
      </w:r>
      <w:r>
        <w:rPr>
          <w:rFonts w:hint="eastAsia" w:cs="宋体" w:asciiTheme="minorEastAsia" w:hAnsiTheme="minorEastAsia"/>
          <w:color w:val="000000" w:themeColor="text1"/>
          <w:szCs w:val="21"/>
          <w:u w:color="000000"/>
          <w:lang w:val="zh-TW"/>
          <w14:textFill>
            <w14:solidFill>
              <w14:schemeClr w14:val="tx1"/>
            </w14:solidFill>
          </w14:textFill>
        </w:rPr>
        <w:t>乙方</w:t>
      </w:r>
      <w:r>
        <w:rPr>
          <w:rFonts w:hint="eastAsia" w:cs="宋体" w:asciiTheme="minorEastAsia" w:hAnsiTheme="minorEastAsia"/>
          <w:color w:val="000000" w:themeColor="text1"/>
          <w:szCs w:val="21"/>
          <w:u w:color="000000"/>
          <w:lang w:val="zh-TW" w:eastAsia="zh-TW"/>
          <w14:textFill>
            <w14:solidFill>
              <w14:schemeClr w14:val="tx1"/>
            </w14:solidFill>
          </w14:textFill>
        </w:rPr>
        <w:t>承担，</w:t>
      </w:r>
      <w:r>
        <w:rPr>
          <w:rFonts w:hint="eastAsia" w:cs="宋体" w:asciiTheme="minorEastAsia" w:hAnsiTheme="minorEastAsia"/>
          <w:color w:val="000000" w:themeColor="text1"/>
          <w:szCs w:val="21"/>
          <w:u w:color="000000"/>
          <w:lang w:val="zh-TW"/>
          <w14:textFill>
            <w14:solidFill>
              <w14:schemeClr w14:val="tx1"/>
            </w14:solidFill>
          </w14:textFill>
        </w:rPr>
        <w:t>乙方</w:t>
      </w:r>
      <w:r>
        <w:rPr>
          <w:rFonts w:hint="eastAsia" w:cs="宋体" w:asciiTheme="minorEastAsia" w:hAnsiTheme="minorEastAsia"/>
          <w:color w:val="000000" w:themeColor="text1"/>
          <w:szCs w:val="21"/>
          <w:u w:color="000000"/>
          <w:lang w:val="zh-TW" w:eastAsia="zh-TW"/>
          <w14:textFill>
            <w14:solidFill>
              <w14:schemeClr w14:val="tx1"/>
            </w14:solidFill>
          </w14:textFill>
        </w:rPr>
        <w:t>自行处理与主管税务机关之间的责任承担事宜</w:t>
      </w:r>
      <w:r>
        <w:rPr>
          <w:rFonts w:hint="eastAsia" w:cs="宋体" w:asciiTheme="minorEastAsia" w:hAnsiTheme="minorEastAsia"/>
          <w:color w:val="000000" w:themeColor="text1"/>
          <w:szCs w:val="21"/>
          <w:u w:color="000000"/>
          <w:lang w:val="zh-TW"/>
          <w14:textFill>
            <w14:solidFill>
              <w14:schemeClr w14:val="tx1"/>
            </w14:solidFill>
          </w14:textFill>
        </w:rPr>
        <w:t>，</w:t>
      </w:r>
      <w:r>
        <w:rPr>
          <w:rFonts w:hint="eastAsia" w:cs="宋体" w:asciiTheme="minorEastAsia" w:hAnsiTheme="minorEastAsia"/>
          <w:color w:val="000000" w:themeColor="text1"/>
          <w:szCs w:val="21"/>
          <w:u w:color="000000"/>
          <w:lang w:val="zh-TW" w:eastAsia="zh-TW"/>
          <w14:textFill>
            <w14:solidFill>
              <w14:schemeClr w14:val="tx1"/>
            </w14:solidFill>
          </w14:textFill>
        </w:rPr>
        <w:t>但</w:t>
      </w:r>
      <w:r>
        <w:rPr>
          <w:rFonts w:hint="eastAsia" w:cs="宋体" w:asciiTheme="minorEastAsia" w:hAnsiTheme="minorEastAsia"/>
          <w:color w:val="000000" w:themeColor="text1"/>
          <w:szCs w:val="21"/>
          <w:u w:color="000000"/>
          <w:lang w:val="zh-TW"/>
          <w14:textFill>
            <w14:solidFill>
              <w14:schemeClr w14:val="tx1"/>
            </w14:solidFill>
          </w14:textFill>
        </w:rPr>
        <w:t>乙方已</w:t>
      </w:r>
      <w:r>
        <w:rPr>
          <w:rFonts w:hint="eastAsia" w:cs="宋体" w:asciiTheme="minorEastAsia" w:hAnsiTheme="minorEastAsia"/>
          <w:color w:val="000000" w:themeColor="text1"/>
          <w:szCs w:val="21"/>
          <w:u w:color="000000"/>
          <w:lang w:val="zh-TW" w:eastAsia="zh-TW"/>
          <w14:textFill>
            <w14:solidFill>
              <w14:schemeClr w14:val="tx1"/>
            </w14:solidFill>
          </w14:textFill>
        </w:rPr>
        <w:t>将</w:t>
      </w:r>
      <w:r>
        <w:rPr>
          <w:rFonts w:hint="eastAsia" w:ascii="宋体" w:hAnsi="宋体" w:eastAsia="宋体" w:cs="宋体"/>
          <w:color w:val="000000" w:themeColor="text1"/>
          <w:szCs w:val="21"/>
          <w:u w:color="000000"/>
          <w:lang w:val="zh-TW"/>
          <w14:textFill>
            <w14:solidFill>
              <w14:schemeClr w14:val="tx1"/>
            </w14:solidFill>
          </w14:textFill>
        </w:rPr>
        <w:t>甲方</w:t>
      </w:r>
      <w:r>
        <w:rPr>
          <w:rFonts w:cs="宋体" w:asciiTheme="minorEastAsia" w:hAnsiTheme="minorEastAsia"/>
          <w:color w:val="000000" w:themeColor="text1"/>
          <w:szCs w:val="21"/>
          <w:u w:color="000000"/>
          <w:lang w:val="zh-TW" w:eastAsia="zh-TW"/>
          <w14:textFill>
            <w14:solidFill>
              <w14:schemeClr w14:val="tx1"/>
            </w14:solidFill>
          </w14:textFill>
        </w:rPr>
        <w:t>雇佣自由职业者（建筑劳务提供者）</w:t>
      </w:r>
      <w:r>
        <w:rPr>
          <w:rFonts w:hint="eastAsia" w:cs="宋体" w:asciiTheme="minorEastAsia" w:hAnsiTheme="minorEastAsia"/>
          <w:color w:val="000000" w:themeColor="text1"/>
          <w:szCs w:val="21"/>
          <w:u w:color="000000"/>
          <w:lang w:val="zh-TW" w:eastAsia="zh-TW"/>
          <w14:textFill>
            <w14:solidFill>
              <w14:schemeClr w14:val="tx1"/>
            </w14:solidFill>
          </w14:textFill>
        </w:rPr>
        <w:t>拒绝缴纳等情况</w:t>
      </w:r>
      <w:r>
        <w:rPr>
          <w:rFonts w:hint="eastAsia" w:cs="宋体" w:asciiTheme="minorEastAsia" w:hAnsiTheme="minorEastAsia"/>
          <w:color w:val="000000" w:themeColor="text1"/>
          <w:szCs w:val="21"/>
          <w:u w:color="000000"/>
          <w:lang w:val="zh-TW"/>
          <w14:textFill>
            <w14:solidFill>
              <w14:schemeClr w14:val="tx1"/>
            </w14:solidFill>
          </w14:textFill>
        </w:rPr>
        <w:t>及时</w:t>
      </w:r>
      <w:r>
        <w:rPr>
          <w:rFonts w:hint="eastAsia" w:cs="宋体" w:asciiTheme="minorEastAsia" w:hAnsiTheme="minorEastAsia"/>
          <w:color w:val="000000" w:themeColor="text1"/>
          <w:szCs w:val="21"/>
          <w:u w:color="000000"/>
          <w:lang w:val="zh-TW" w:eastAsia="zh-TW"/>
          <w14:textFill>
            <w14:solidFill>
              <w14:schemeClr w14:val="tx1"/>
            </w14:solidFill>
          </w14:textFill>
        </w:rPr>
        <w:t>报告主管税务机关的除外。</w:t>
      </w:r>
    </w:p>
    <w:p>
      <w:pPr>
        <w:spacing w:line="360" w:lineRule="auto"/>
        <w:ind w:firstLine="420" w:firstLineChars="200"/>
        <w:rPr>
          <w:rFonts w:ascii="宋体" w:hAnsi="宋体" w:eastAsia="宋体" w:cs="宋体"/>
          <w:color w:val="000000" w:themeColor="text1"/>
          <w:szCs w:val="21"/>
          <w:lang w:val="zh-TW"/>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r>
        <w:rPr>
          <w:rFonts w:ascii="宋体" w:hAnsi="宋体" w:eastAsia="宋体" w:cs="宋体"/>
          <w:color w:val="000000" w:themeColor="text1"/>
          <w:szCs w:val="21"/>
          <w:lang w:val="zh-TW"/>
          <w14:textFill>
            <w14:solidFill>
              <w14:schemeClr w14:val="tx1"/>
            </w14:solidFill>
          </w14:textFill>
        </w:rPr>
        <w:t>乙方</w:t>
      </w:r>
      <w:r>
        <w:rPr>
          <w:rFonts w:hint="eastAsia" w:ascii="宋体" w:hAnsi="宋体" w:eastAsia="宋体" w:cs="宋体"/>
          <w:color w:val="000000" w:themeColor="text1"/>
          <w:szCs w:val="21"/>
          <w:lang w:val="zh-TW"/>
          <w14:textFill>
            <w14:solidFill>
              <w14:schemeClr w14:val="tx1"/>
            </w14:solidFill>
          </w14:textFill>
        </w:rPr>
        <w:t>仅根据甲方信息需求利用平台匹配相应的</w:t>
      </w:r>
      <w:r>
        <w:rPr>
          <w:rFonts w:hint="eastAsia" w:ascii="宋体" w:hAnsi="宋体" w:eastAsia="宋体"/>
          <w:szCs w:val="21"/>
        </w:rPr>
        <w:t>自由职业者（建筑劳务提供者）</w:t>
      </w:r>
      <w:r>
        <w:rPr>
          <w:rFonts w:ascii="宋体" w:hAnsi="宋体" w:eastAsia="宋体" w:cs="宋体"/>
          <w:color w:val="000000" w:themeColor="text1"/>
          <w:szCs w:val="21"/>
          <w:lang w:val="zh-TW"/>
          <w14:textFill>
            <w14:solidFill>
              <w14:schemeClr w14:val="tx1"/>
            </w14:solidFill>
          </w14:textFill>
        </w:rPr>
        <w:t>，</w:t>
      </w:r>
      <w:r>
        <w:rPr>
          <w:rFonts w:hint="eastAsia" w:ascii="宋体" w:hAnsi="宋体" w:eastAsia="宋体"/>
          <w:szCs w:val="21"/>
        </w:rPr>
        <w:t>在甲方审核乙方和</w:t>
      </w:r>
      <w:r>
        <w:rPr>
          <w:rFonts w:hint="eastAsia" w:ascii="宋体" w:hAnsi="宋体" w:eastAsia="宋体" w:cs="宋体"/>
          <w:color w:val="000000" w:themeColor="text1"/>
          <w:szCs w:val="21"/>
          <w:u w:color="000000"/>
          <w:lang w:val="zh-TW"/>
          <w14:textFill>
            <w14:solidFill>
              <w14:schemeClr w14:val="tx1"/>
            </w14:solidFill>
          </w14:textFill>
        </w:rPr>
        <w:t>甲方</w:t>
      </w:r>
      <w:r>
        <w:rPr>
          <w:rFonts w:hint="eastAsia" w:ascii="宋体" w:hAnsi="宋体" w:eastAsia="宋体"/>
          <w:szCs w:val="21"/>
        </w:rPr>
        <w:t>雇佣自由职业者（建筑劳务提供者）的信息并通过乙方平台以点击“确认”或“同意”的方式确定向乙方支付服务费或选定相应其雇佣自由职业者（建筑劳务提供者）后，即视为甲方与乙方建立了建筑劳务综合服务关系，</w:t>
      </w:r>
      <w:r>
        <w:rPr>
          <w:rFonts w:hint="eastAsia" w:ascii="宋体" w:hAnsi="宋体" w:eastAsia="宋体" w:cs="宋体"/>
          <w:color w:val="000000" w:themeColor="text1"/>
          <w:szCs w:val="21"/>
          <w:lang w:val="zh-TW"/>
          <w14:textFill>
            <w14:solidFill>
              <w14:schemeClr w14:val="tx1"/>
            </w14:solidFill>
          </w14:textFill>
        </w:rPr>
        <w:t>乙方与</w:t>
      </w:r>
      <w:r>
        <w:rPr>
          <w:rFonts w:hint="eastAsia" w:ascii="宋体" w:hAnsi="宋体" w:eastAsia="宋体" w:cs="宋体"/>
          <w:color w:val="000000" w:themeColor="text1"/>
          <w:szCs w:val="21"/>
          <w:u w:color="000000"/>
          <w:lang w:val="zh-TW"/>
          <w14:textFill>
            <w14:solidFill>
              <w14:schemeClr w14:val="tx1"/>
            </w14:solidFill>
          </w14:textFill>
        </w:rPr>
        <w:t>甲方</w:t>
      </w:r>
      <w:r>
        <w:rPr>
          <w:rFonts w:hint="eastAsia" w:ascii="宋体" w:hAnsi="宋体" w:eastAsia="宋体" w:cs="宋体"/>
          <w:color w:val="000000" w:themeColor="text1"/>
          <w:szCs w:val="21"/>
          <w:lang w:val="zh-TW"/>
          <w14:textFill>
            <w14:solidFill>
              <w14:schemeClr w14:val="tx1"/>
            </w14:solidFill>
          </w14:textFill>
        </w:rPr>
        <w:t>雇佣的自由职业者（建筑劳务提供者）不构成任何劳动或劳务等法律关系。</w:t>
      </w:r>
    </w:p>
    <w:p>
      <w:pPr>
        <w:pStyle w:val="16"/>
        <w:spacing w:line="360" w:lineRule="auto"/>
        <w:ind w:firstLine="420" w:firstLineChars="200"/>
        <w:rPr>
          <w:rFonts w:ascii="宋体" w:hAnsi="宋体" w:eastAsia="宋体" w:cs="宋体"/>
          <w:color w:val="000000" w:themeColor="text1"/>
          <w:kern w:val="0"/>
          <w:lang w:val="zh-TW"/>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6、</w:t>
      </w:r>
      <w:r>
        <w:rPr>
          <w:rFonts w:ascii="宋体" w:hAnsi="宋体" w:eastAsia="宋体" w:cs="宋体"/>
          <w:color w:val="000000" w:themeColor="text1"/>
          <w:kern w:val="0"/>
          <w:lang w:val="zh-TW"/>
          <w14:textFill>
            <w14:solidFill>
              <w14:schemeClr w14:val="tx1"/>
            </w14:solidFill>
          </w14:textFill>
        </w:rPr>
        <w:t>如甲方</w:t>
      </w:r>
      <w:r>
        <w:rPr>
          <w:rFonts w:hint="eastAsia" w:ascii="宋体" w:hAnsi="宋体" w:eastAsia="宋体" w:cs="宋体"/>
          <w:color w:val="000000" w:themeColor="text1"/>
          <w:kern w:val="0"/>
          <w:lang w:val="zh-TW"/>
          <w14:textFill>
            <w14:solidFill>
              <w14:schemeClr w14:val="tx1"/>
            </w14:solidFill>
          </w14:textFill>
        </w:rPr>
        <w:t>或</w:t>
      </w:r>
      <w:r>
        <w:rPr>
          <w:rFonts w:ascii="宋体" w:hAnsi="宋体" w:eastAsia="宋体" w:cs="宋体"/>
          <w:color w:val="000000" w:themeColor="text1"/>
          <w:kern w:val="0"/>
          <w:lang w:val="zh-TW"/>
          <w14:textFill>
            <w14:solidFill>
              <w14:schemeClr w14:val="tx1"/>
            </w14:solidFill>
          </w14:textFill>
        </w:rPr>
        <w:t>其</w:t>
      </w:r>
      <w:r>
        <w:rPr>
          <w:rFonts w:hint="eastAsia" w:ascii="宋体" w:hAnsi="宋体" w:eastAsia="宋体" w:cs="宋体"/>
          <w:color w:val="000000" w:themeColor="text1"/>
          <w:kern w:val="0"/>
          <w:lang w:val="zh-TW"/>
          <w14:textFill>
            <w14:solidFill>
              <w14:schemeClr w14:val="tx1"/>
            </w14:solidFill>
          </w14:textFill>
        </w:rPr>
        <w:t>平台</w:t>
      </w:r>
      <w:r>
        <w:rPr>
          <w:rFonts w:ascii="宋体" w:hAnsi="宋体" w:eastAsia="宋体" w:cs="宋体"/>
          <w:color w:val="000000" w:themeColor="text1"/>
          <w:kern w:val="0"/>
          <w:lang w:val="zh-TW"/>
          <w14:textFill>
            <w14:solidFill>
              <w14:schemeClr w14:val="tx1"/>
            </w14:solidFill>
          </w14:textFill>
        </w:rPr>
        <w:t>用</w:t>
      </w:r>
      <w:r>
        <w:rPr>
          <w:rFonts w:hint="eastAsia" w:ascii="宋体" w:hAnsi="宋体" w:eastAsia="宋体" w:cs="宋体"/>
          <w:color w:val="000000" w:themeColor="text1"/>
          <w:kern w:val="0"/>
          <w:lang w:val="zh-TW"/>
          <w14:textFill>
            <w14:solidFill>
              <w14:schemeClr w14:val="tx1"/>
            </w14:solidFill>
          </w14:textFill>
        </w:rPr>
        <w:t>户</w:t>
      </w:r>
      <w:r>
        <w:rPr>
          <w:rFonts w:ascii="宋体" w:hAnsi="宋体" w:eastAsia="宋体" w:cs="宋体"/>
          <w:color w:val="000000" w:themeColor="text1"/>
          <w:kern w:val="0"/>
          <w:lang w:val="zh-TW"/>
          <w14:textFill>
            <w14:solidFill>
              <w14:schemeClr w14:val="tx1"/>
            </w14:solidFill>
          </w14:textFill>
        </w:rPr>
        <w:t>和其雇佣自由职业者（建筑劳务提供者）之间另有</w:t>
      </w:r>
      <w:r>
        <w:rPr>
          <w:rFonts w:hint="eastAsia" w:ascii="宋体" w:hAnsi="宋体" w:eastAsia="宋体" w:cs="宋体"/>
          <w:color w:val="000000" w:themeColor="text1"/>
          <w:kern w:val="0"/>
          <w:lang w:val="zh-TW"/>
          <w14:textFill>
            <w14:solidFill>
              <w14:schemeClr w14:val="tx1"/>
            </w14:solidFill>
          </w14:textFill>
        </w:rPr>
        <w:t>服务或其他</w:t>
      </w:r>
      <w:r>
        <w:rPr>
          <w:rFonts w:ascii="宋体" w:hAnsi="宋体" w:eastAsia="宋体" w:cs="宋体"/>
          <w:color w:val="000000" w:themeColor="text1"/>
          <w:kern w:val="0"/>
          <w:lang w:val="zh-TW"/>
          <w14:textFill>
            <w14:solidFill>
              <w14:schemeClr w14:val="tx1"/>
            </w14:solidFill>
          </w14:textFill>
        </w:rPr>
        <w:t>约定</w:t>
      </w:r>
      <w:r>
        <w:rPr>
          <w:rFonts w:hint="eastAsia" w:ascii="宋体" w:hAnsi="宋体" w:eastAsia="宋体" w:cs="宋体"/>
          <w:color w:val="000000" w:themeColor="text1"/>
          <w:kern w:val="0"/>
          <w:lang w:val="zh-TW"/>
          <w14:textFill>
            <w14:solidFill>
              <w14:schemeClr w14:val="tx1"/>
            </w14:solidFill>
          </w14:textFill>
        </w:rPr>
        <w:t>安排</w:t>
      </w:r>
      <w:r>
        <w:rPr>
          <w:rFonts w:ascii="宋体" w:hAnsi="宋体" w:eastAsia="宋体" w:cs="宋体"/>
          <w:color w:val="000000" w:themeColor="text1"/>
          <w:kern w:val="0"/>
          <w:lang w:val="zh-TW"/>
          <w14:textFill>
            <w14:solidFill>
              <w14:schemeClr w14:val="tx1"/>
            </w14:solidFill>
          </w14:textFill>
        </w:rPr>
        <w:t>的，</w:t>
      </w:r>
      <w:r>
        <w:rPr>
          <w:rFonts w:hint="eastAsia" w:ascii="宋体" w:hAnsi="宋体" w:eastAsia="宋体" w:cs="宋体"/>
          <w:color w:val="000000" w:themeColor="text1"/>
          <w:kern w:val="0"/>
          <w:lang w:val="zh-TW"/>
          <w14:textFill>
            <w14:solidFill>
              <w14:schemeClr w14:val="tx1"/>
            </w14:solidFill>
          </w14:textFill>
        </w:rPr>
        <w:t>乙方不就其未参与的安排向其雇佣自由职业者（建筑劳务提供者）支付建筑劳务服务费、申报代缴税费等。</w:t>
      </w:r>
    </w:p>
    <w:p>
      <w:pPr>
        <w:pStyle w:val="16"/>
        <w:spacing w:line="360" w:lineRule="auto"/>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7、</w:t>
      </w:r>
      <w:r>
        <w:rPr>
          <w:rFonts w:ascii="宋体" w:hAnsi="宋体" w:eastAsia="宋体" w:cs="宋体"/>
          <w:color w:val="000000" w:themeColor="text1"/>
          <w:kern w:val="0"/>
          <w:lang w:val="zh-TW"/>
          <w14:textFill>
            <w14:solidFill>
              <w14:schemeClr w14:val="tx1"/>
            </w14:solidFill>
          </w14:textFill>
        </w:rPr>
        <w:t>乙方承诺</w:t>
      </w:r>
      <w:r>
        <w:rPr>
          <w:rFonts w:hint="eastAsia" w:ascii="宋体" w:hAnsi="宋体" w:eastAsia="宋体"/>
        </w:rPr>
        <w:t>基于数字道德</w:t>
      </w:r>
      <w:r>
        <w:rPr>
          <w:rFonts w:ascii="宋体" w:hAnsi="宋体" w:eastAsia="宋体" w:cs="宋体"/>
          <w:color w:val="000000" w:themeColor="text1"/>
          <w:kern w:val="0"/>
          <w:lang w:val="zh-TW"/>
          <w14:textFill>
            <w14:solidFill>
              <w14:schemeClr w14:val="tx1"/>
            </w14:solidFill>
          </w14:textFill>
        </w:rPr>
        <w:t>对</w:t>
      </w:r>
      <w:r>
        <w:rPr>
          <w:rFonts w:hint="eastAsia" w:ascii="宋体" w:hAnsi="宋体" w:eastAsia="宋体" w:cs="宋体"/>
          <w:color w:val="000000" w:themeColor="text1"/>
          <w:kern w:val="0"/>
          <w:lang w:val="zh-TW"/>
          <w14:textFill>
            <w14:solidFill>
              <w14:schemeClr w14:val="tx1"/>
            </w14:solidFill>
          </w14:textFill>
        </w:rPr>
        <w:t>甲方</w:t>
      </w:r>
      <w:r>
        <w:rPr>
          <w:rFonts w:ascii="宋体" w:hAnsi="宋体" w:eastAsia="宋体" w:cs="宋体"/>
          <w:color w:val="000000" w:themeColor="text1"/>
          <w:kern w:val="0"/>
          <w:lang w:val="zh-TW"/>
          <w14:textFill>
            <w14:solidFill>
              <w14:schemeClr w14:val="tx1"/>
            </w14:solidFill>
          </w14:textFill>
        </w:rPr>
        <w:t>雇佣自由职业者（建筑劳务提供者）所披露的涉及个人隐私</w:t>
      </w:r>
      <w:r>
        <w:rPr>
          <w:rFonts w:hint="eastAsia" w:ascii="宋体" w:hAnsi="宋体" w:eastAsia="宋体" w:cs="宋体"/>
          <w:color w:val="000000" w:themeColor="text1"/>
          <w:kern w:val="0"/>
          <w:lang w:val="zh-TW"/>
          <w14:textFill>
            <w14:solidFill>
              <w14:schemeClr w14:val="tx1"/>
            </w14:solidFill>
          </w14:textFill>
        </w:rPr>
        <w:t>的信息</w:t>
      </w:r>
      <w:r>
        <w:rPr>
          <w:rFonts w:ascii="宋体" w:hAnsi="宋体" w:eastAsia="宋体" w:cs="宋体"/>
          <w:color w:val="000000" w:themeColor="text1"/>
          <w:kern w:val="0"/>
          <w:lang w:val="zh-TW"/>
          <w14:textFill>
            <w14:solidFill>
              <w14:schemeClr w14:val="tx1"/>
            </w14:solidFill>
          </w14:textFill>
        </w:rPr>
        <w:t>进行保密</w:t>
      </w:r>
      <w:r>
        <w:rPr>
          <w:rFonts w:hint="eastAsia" w:ascii="宋体" w:hAnsi="宋体" w:eastAsia="宋体" w:cs="宋体"/>
          <w:color w:val="000000" w:themeColor="text1"/>
          <w:kern w:val="0"/>
          <w:lang w:val="zh-TW"/>
          <w14:textFill>
            <w14:solidFill>
              <w14:schemeClr w14:val="tx1"/>
            </w14:solidFill>
          </w14:textFill>
        </w:rPr>
        <w:t>。</w:t>
      </w:r>
    </w:p>
    <w:p>
      <w:pPr>
        <w:pStyle w:val="16"/>
        <w:spacing w:line="360" w:lineRule="auto"/>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8、乙方可以留存为实现本次合作内容从甲方处获取的个人信息及任务凭据。但是，未经甲方授权，乙方无合法理由不得将从甲方获取的个人信息披露给乙方、行政机关以外的任何其他第三方。</w:t>
      </w:r>
    </w:p>
    <w:p>
      <w:pPr>
        <w:spacing w:line="360" w:lineRule="auto"/>
        <w:ind w:firstLine="420"/>
        <w:rPr>
          <w:rFonts w:ascii="宋体" w:hAnsi="宋体" w:eastAsia="宋体"/>
          <w:szCs w:val="21"/>
        </w:rPr>
      </w:pPr>
      <w:r>
        <w:rPr>
          <w:rFonts w:hint="eastAsia" w:ascii="宋体" w:hAnsi="宋体" w:eastAsia="宋体" w:cs="宋体"/>
          <w:color w:val="000000" w:themeColor="text1"/>
          <w:szCs w:val="21"/>
          <w14:textFill>
            <w14:solidFill>
              <w14:schemeClr w14:val="tx1"/>
            </w14:solidFill>
          </w14:textFill>
        </w:rPr>
        <w:t>9、乙方承诺基于数字道德与相关法律法规要求，对参与经营的甲方雇佣自由职业者（建筑劳务提供者）所披露的或对从甲方处获得的个人隐私信息、</w:t>
      </w:r>
      <w:r>
        <w:rPr>
          <w:rFonts w:hint="eastAsia" w:ascii="宋体" w:hAnsi="宋体" w:eastAsia="宋体"/>
          <w:szCs w:val="21"/>
        </w:rPr>
        <w:t>生产经营凭据等</w:t>
      </w:r>
      <w:r>
        <w:rPr>
          <w:rFonts w:hint="eastAsia" w:ascii="宋体" w:hAnsi="宋体" w:eastAsia="宋体" w:cs="宋体"/>
          <w:color w:val="000000" w:themeColor="text1"/>
          <w:szCs w:val="21"/>
          <w14:textFill>
            <w14:solidFill>
              <w14:schemeClr w14:val="tx1"/>
            </w14:solidFill>
          </w14:textFill>
        </w:rPr>
        <w:t>履行安全保护保密义务，保障网络免受干扰、破坏或未经授权的访问，防止网络数据泄露或被窃取、篡改</w:t>
      </w:r>
      <w:r>
        <w:rPr>
          <w:rFonts w:hint="eastAsia" w:ascii="宋体" w:hAnsi="宋体" w:eastAsia="宋体"/>
          <w:szCs w:val="21"/>
        </w:rPr>
        <w:t>。</w:t>
      </w:r>
    </w:p>
    <w:p>
      <w:pPr>
        <w:spacing w:line="360" w:lineRule="auto"/>
        <w:ind w:firstLine="420"/>
        <w:rPr>
          <w:rFonts w:ascii="宋体" w:hAnsi="宋体" w:eastAsia="宋体"/>
          <w:szCs w:val="21"/>
        </w:rPr>
      </w:pPr>
    </w:p>
    <w:p>
      <w:pPr>
        <w:spacing w:line="360" w:lineRule="auto"/>
        <w:ind w:firstLine="442" w:firstLineChars="200"/>
        <w:rPr>
          <w:rFonts w:ascii="宋体" w:hAnsi="宋体" w:eastAsia="宋体"/>
          <w:b/>
          <w:bCs/>
          <w:sz w:val="22"/>
        </w:rPr>
      </w:pPr>
      <w:r>
        <w:rPr>
          <w:rFonts w:hint="eastAsia" w:ascii="宋体" w:hAnsi="宋体" w:eastAsia="宋体"/>
          <w:b/>
          <w:bCs/>
          <w:sz w:val="22"/>
        </w:rPr>
        <w:t>第四条</w:t>
      </w:r>
      <w:r>
        <w:rPr>
          <w:rFonts w:hint="eastAsia" w:ascii="宋体" w:hAnsi="宋体" w:eastAsia="宋体"/>
          <w:b/>
          <w:bCs/>
          <w:sz w:val="22"/>
        </w:rPr>
        <w:tab/>
      </w:r>
      <w:r>
        <w:rPr>
          <w:rFonts w:hint="eastAsia" w:ascii="宋体" w:hAnsi="宋体" w:eastAsia="宋体"/>
          <w:b/>
          <w:bCs/>
          <w:sz w:val="22"/>
        </w:rPr>
        <w:t>服务费及支付方式</w:t>
      </w:r>
    </w:p>
    <w:p>
      <w:pPr>
        <w:spacing w:line="360" w:lineRule="auto"/>
        <w:ind w:firstLine="420"/>
        <w:rPr>
          <w:rFonts w:ascii="宋体" w:hAnsi="宋体" w:eastAsia="宋体"/>
          <w:szCs w:val="21"/>
        </w:rPr>
      </w:pPr>
      <w:r>
        <w:rPr>
          <w:rFonts w:hint="eastAsia" w:ascii="宋体" w:hAnsi="宋体" w:eastAsia="宋体"/>
          <w:szCs w:val="21"/>
        </w:rPr>
        <w:t>1、甲方使用乙方提供的建筑劳务综合服务，甲方应向乙方支付费用。甲乙双方就费用具体结算及支付方式详见如下：</w:t>
      </w:r>
    </w:p>
    <w:p>
      <w:pPr>
        <w:pStyle w:val="16"/>
        <w:spacing w:line="360" w:lineRule="auto"/>
        <w:ind w:firstLine="420" w:firstLineChars="200"/>
        <w:rPr>
          <w:rFonts w:ascii="宋体" w:hAnsi="宋体" w:eastAsia="宋体" w:cs="宋体"/>
          <w:color w:val="000000" w:themeColor="text1"/>
          <w:kern w:val="0"/>
          <w:lang w:val="zh-Hans" w:eastAsia="zh-Hans"/>
          <w14:textFill>
            <w14:solidFill>
              <w14:schemeClr w14:val="tx1"/>
            </w14:solidFill>
          </w14:textFill>
        </w:rPr>
      </w:pPr>
      <w:r>
        <w:rPr>
          <w:rFonts w:hint="eastAsia" w:ascii="宋体" w:hAnsi="宋体" w:eastAsia="宋体"/>
        </w:rPr>
        <w:t>（1）</w:t>
      </w:r>
      <w:r>
        <w:rPr>
          <w:rFonts w:hint="eastAsia" w:ascii="宋体" w:hAnsi="宋体" w:eastAsia="宋体" w:cs="宋体"/>
          <w:color w:val="000000" w:themeColor="text1"/>
          <w:kern w:val="0"/>
          <w:lang w:val="zh-Hans" w:eastAsia="zh-Hans"/>
          <w14:textFill>
            <w14:solidFill>
              <w14:schemeClr w14:val="tx1"/>
            </w14:solidFill>
          </w14:textFill>
        </w:rPr>
        <w:t>甲方应向乙方支付的费用为：基于为甲方所提供的</w:t>
      </w:r>
      <w:r>
        <w:rPr>
          <w:rFonts w:hint="eastAsia" w:ascii="宋体" w:hAnsi="宋体" w:eastAsia="宋体" w:cs="宋体"/>
          <w:color w:val="000000" w:themeColor="text1"/>
          <w:kern w:val="0"/>
          <w14:textFill>
            <w14:solidFill>
              <w14:schemeClr w14:val="tx1"/>
            </w14:solidFill>
          </w14:textFill>
        </w:rPr>
        <w:t>服务</w:t>
      </w:r>
      <w:r>
        <w:rPr>
          <w:rFonts w:hint="eastAsia" w:ascii="宋体" w:hAnsi="宋体" w:eastAsia="宋体" w:cs="宋体"/>
          <w:color w:val="000000" w:themeColor="text1"/>
          <w:kern w:val="0"/>
          <w:lang w:val="zh-Hans" w:eastAsia="zh-Hans"/>
          <w14:textFill>
            <w14:solidFill>
              <w14:schemeClr w14:val="tx1"/>
            </w14:solidFill>
          </w14:textFill>
        </w:rPr>
        <w:t>的自由职业者建筑劳务服务费（含税）及甲方应支付给乙方的基础服务费。</w:t>
      </w:r>
    </w:p>
    <w:p>
      <w:pPr>
        <w:spacing w:line="360" w:lineRule="auto"/>
        <w:ind w:firstLine="420"/>
        <w:rPr>
          <w:rFonts w:ascii="宋体" w:hAnsi="宋体" w:eastAsia="宋体"/>
          <w:szCs w:val="21"/>
        </w:rPr>
      </w:pPr>
      <w:r>
        <w:rPr>
          <w:rFonts w:hint="eastAsia" w:ascii="宋体" w:hAnsi="宋体" w:eastAsia="宋体"/>
          <w:szCs w:val="21"/>
        </w:rPr>
        <w:t>（2）甲方雇佣自由职业者（建筑劳务提供者）为甲方及其平台用户完成服务后，甲方对其雇佣自由职业者（建筑劳务提供者）的建筑劳务服务费（税后），</w:t>
      </w:r>
      <w:r>
        <w:rPr>
          <w:rFonts w:hint="eastAsia" w:ascii="宋体" w:hAnsi="宋体" w:eastAsia="宋体" w:cs="宋体"/>
          <w:color w:val="000000" w:themeColor="text1"/>
          <w:lang w:val="zh-Hans" w:eastAsia="zh-Hans"/>
          <w14:textFill>
            <w14:solidFill>
              <w14:schemeClr w14:val="tx1"/>
            </w14:solidFill>
          </w14:textFill>
        </w:rPr>
        <w:t>需生成</w:t>
      </w:r>
      <w:r>
        <w:rPr>
          <w:rFonts w:hint="eastAsia" w:ascii="宋体" w:hAnsi="宋体" w:eastAsia="宋体" w:cs="宋体"/>
          <w:color w:val="000000" w:themeColor="text1"/>
          <w14:textFill>
            <w14:solidFill>
              <w14:schemeClr w14:val="tx1"/>
            </w14:solidFill>
          </w14:textFill>
        </w:rPr>
        <w:t>结算明细表</w:t>
      </w:r>
      <w:r>
        <w:rPr>
          <w:rFonts w:hint="eastAsia" w:ascii="宋体" w:hAnsi="宋体" w:eastAsia="宋体" w:cs="宋体"/>
          <w:color w:val="000000" w:themeColor="text1"/>
          <w:lang w:val="zh-Hans" w:eastAsia="zh-Hans"/>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结算明细表</w:t>
      </w:r>
      <w:r>
        <w:rPr>
          <w:rFonts w:hint="eastAsia" w:ascii="宋体" w:hAnsi="宋体" w:eastAsia="宋体" w:cs="宋体"/>
          <w:color w:val="000000" w:themeColor="text1"/>
          <w:lang w:val="zh-Hans" w:eastAsia="zh-Hans"/>
          <w14:textFill>
            <w14:solidFill>
              <w14:schemeClr w14:val="tx1"/>
            </w14:solidFill>
          </w14:textFill>
        </w:rPr>
        <w:t>的内容包括但不限于自由职业者姓名、身份证号、</w:t>
      </w:r>
      <w:r>
        <w:rPr>
          <w:rFonts w:hint="eastAsia" w:ascii="宋体" w:hAnsi="宋体" w:eastAsia="宋体" w:cs="宋体"/>
          <w:color w:val="000000" w:themeColor="text1"/>
          <w14:textFill>
            <w14:solidFill>
              <w14:schemeClr w14:val="tx1"/>
            </w14:solidFill>
          </w14:textFill>
        </w:rPr>
        <w:t>手机号码</w:t>
      </w:r>
      <w:r>
        <w:rPr>
          <w:rFonts w:hint="eastAsia" w:ascii="宋体" w:hAnsi="宋体" w:eastAsia="宋体" w:cs="宋体"/>
          <w:color w:val="000000" w:themeColor="text1"/>
          <w:lang w:val="zh-Hans" w:eastAsia="zh-Hans"/>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职业</w:t>
      </w:r>
      <w:r>
        <w:rPr>
          <w:rFonts w:hint="eastAsia" w:ascii="宋体" w:hAnsi="宋体" w:eastAsia="宋体" w:cs="宋体"/>
          <w:color w:val="000000" w:themeColor="text1"/>
          <w:lang w:val="zh-Hans" w:eastAsia="zh-Hans"/>
          <w14:textFill>
            <w14:solidFill>
              <w14:schemeClr w14:val="tx1"/>
            </w14:solidFill>
          </w14:textFill>
        </w:rPr>
        <w:t>及费用等信息），甲方通过技术对接或者手工上传数据文件将数据上传至结算系统</w:t>
      </w:r>
      <w:r>
        <w:rPr>
          <w:rFonts w:hint="eastAsia" w:ascii="宋体" w:hAnsi="宋体" w:eastAsia="宋体" w:cs="宋体"/>
          <w:color w:val="000000" w:themeColor="text1"/>
          <w:lang w:val="zh-Hans"/>
          <w14:textFill>
            <w14:solidFill>
              <w14:schemeClr w14:val="tx1"/>
            </w14:solidFill>
          </w14:textFill>
        </w:rPr>
        <w:t>。</w:t>
      </w:r>
    </w:p>
    <w:p>
      <w:pPr>
        <w:pStyle w:val="16"/>
        <w:spacing w:line="360" w:lineRule="auto"/>
        <w:ind w:firstLine="422" w:firstLineChars="200"/>
        <w:rPr>
          <w:rFonts w:ascii="宋体" w:hAnsi="宋体" w:eastAsia="宋体" w:cs="宋体"/>
          <w:b/>
          <w:bCs/>
          <w:color w:val="000000" w:themeColor="text1"/>
          <w:kern w:val="0"/>
          <w:lang w:val="zh-Hans" w:eastAsia="zh-TW"/>
          <w14:textFill>
            <w14:solidFill>
              <w14:schemeClr w14:val="tx1"/>
            </w14:solidFill>
          </w14:textFill>
        </w:rPr>
      </w:pPr>
      <w:r>
        <w:rPr>
          <w:rFonts w:hint="eastAsia" w:ascii="宋体" w:hAnsi="宋体" w:eastAsia="宋体" w:cs="宋体"/>
          <w:b/>
          <w:bCs/>
          <w:color w:val="000000" w:themeColor="text1"/>
          <w:kern w:val="0"/>
          <w:lang w:val="zh-Hans"/>
          <w14:textFill>
            <w14:solidFill>
              <w14:schemeClr w14:val="tx1"/>
            </w14:solidFill>
          </w14:textFill>
        </w:rPr>
        <w:t>（</w:t>
      </w:r>
      <w:r>
        <w:rPr>
          <w:rFonts w:hint="eastAsia" w:ascii="宋体" w:hAnsi="宋体" w:eastAsia="宋体" w:cs="宋体"/>
          <w:b/>
          <w:bCs/>
          <w:color w:val="000000" w:themeColor="text1"/>
          <w:kern w:val="0"/>
          <w14:textFill>
            <w14:solidFill>
              <w14:schemeClr w14:val="tx1"/>
            </w14:solidFill>
          </w14:textFill>
        </w:rPr>
        <w:t>3</w:t>
      </w:r>
      <w:r>
        <w:rPr>
          <w:rFonts w:hint="eastAsia" w:ascii="宋体" w:hAnsi="宋体" w:eastAsia="宋体" w:cs="宋体"/>
          <w:b/>
          <w:bCs/>
          <w:color w:val="000000" w:themeColor="text1"/>
          <w:kern w:val="0"/>
          <w:lang w:val="zh-Hans"/>
          <w14:textFill>
            <w14:solidFill>
              <w14:schemeClr w14:val="tx1"/>
            </w14:solidFill>
          </w14:textFill>
        </w:rPr>
        <w:t>）</w:t>
      </w:r>
      <w:r>
        <w:rPr>
          <w:rFonts w:hint="eastAsia" w:ascii="宋体" w:hAnsi="宋体" w:eastAsia="宋体" w:cs="宋体"/>
          <w:b/>
          <w:bCs/>
          <w:color w:val="000000" w:themeColor="text1"/>
          <w:kern w:val="0"/>
          <w:lang w:val="zh-Hans" w:eastAsia="zh-TW"/>
          <w14:textFill>
            <w14:solidFill>
              <w14:schemeClr w14:val="tx1"/>
            </w14:solidFill>
          </w14:textFill>
        </w:rPr>
        <w:t>乙方每月向每位自由职业者（建筑劳务提供者）所</w:t>
      </w:r>
      <w:r>
        <w:rPr>
          <w:rFonts w:hint="eastAsia" w:ascii="宋体" w:hAnsi="宋体" w:eastAsia="宋体" w:cs="宋体"/>
          <w:b/>
          <w:bCs/>
          <w:color w:val="000000" w:themeColor="text1"/>
          <w:kern w:val="0"/>
          <w14:textFill>
            <w14:solidFill>
              <w14:schemeClr w14:val="tx1"/>
            </w14:solidFill>
          </w14:textFill>
        </w:rPr>
        <w:t>支付</w:t>
      </w:r>
      <w:r>
        <w:rPr>
          <w:rFonts w:hint="eastAsia" w:ascii="宋体" w:hAnsi="宋体" w:eastAsia="宋体" w:cs="宋体"/>
          <w:b/>
          <w:bCs/>
          <w:color w:val="000000" w:themeColor="text1"/>
          <w:kern w:val="0"/>
          <w:lang w:val="zh-Hans" w:eastAsia="zh-TW"/>
          <w14:textFill>
            <w14:solidFill>
              <w14:schemeClr w14:val="tx1"/>
            </w14:solidFill>
          </w14:textFill>
        </w:rPr>
        <w:t>的</w:t>
      </w:r>
      <w:r>
        <w:rPr>
          <w:rFonts w:hint="eastAsia" w:ascii="宋体" w:hAnsi="宋体" w:eastAsia="宋体" w:cs="宋体"/>
          <w:b/>
          <w:bCs/>
          <w:color w:val="000000" w:themeColor="text1"/>
          <w:kern w:val="0"/>
          <w14:textFill>
            <w14:solidFill>
              <w14:schemeClr w14:val="tx1"/>
            </w14:solidFill>
          </w14:textFill>
        </w:rPr>
        <w:t>建筑劳务服务费</w:t>
      </w:r>
      <w:r>
        <w:rPr>
          <w:rFonts w:hint="eastAsia" w:ascii="宋体" w:hAnsi="宋体" w:eastAsia="宋体" w:cs="宋体"/>
          <w:b/>
          <w:bCs/>
          <w:color w:val="000000" w:themeColor="text1"/>
          <w:kern w:val="0"/>
          <w:lang w:val="zh-Hans" w:eastAsia="zh-TW"/>
          <w14:textFill>
            <w14:solidFill>
              <w14:schemeClr w14:val="tx1"/>
            </w14:solidFill>
          </w14:textFill>
        </w:rPr>
        <w:t>（含税）限额不超过</w:t>
      </w:r>
      <w:r>
        <w:rPr>
          <w:rFonts w:hint="eastAsia" w:ascii="宋体" w:hAnsi="宋体" w:eastAsia="宋体" w:cs="宋体"/>
          <w:b/>
          <w:bCs/>
          <w:color w:val="000000" w:themeColor="text1"/>
          <w:kern w:val="0"/>
          <w:lang w:val="en-US" w:eastAsia="zh-CN"/>
          <w14:textFill>
            <w14:solidFill>
              <w14:schemeClr w14:val="tx1"/>
            </w14:solidFill>
          </w14:textFill>
        </w:rPr>
        <w:t>9.8</w:t>
      </w:r>
      <w:r>
        <w:rPr>
          <w:rFonts w:hint="eastAsia" w:ascii="宋体" w:hAnsi="宋体" w:eastAsia="宋体" w:cs="宋体"/>
          <w:b/>
          <w:bCs/>
          <w:color w:val="000000" w:themeColor="text1"/>
          <w:kern w:val="0"/>
          <w:lang w:val="zh-Hans" w:eastAsia="zh-TW"/>
          <w14:textFill>
            <w14:solidFill>
              <w14:schemeClr w14:val="tx1"/>
            </w14:solidFill>
          </w14:textFill>
        </w:rPr>
        <w:t>万元人民币整。</w:t>
      </w:r>
    </w:p>
    <w:p>
      <w:pPr>
        <w:pStyle w:val="16"/>
        <w:spacing w:line="360" w:lineRule="auto"/>
        <w:ind w:firstLine="422" w:firstLineChars="200"/>
        <w:rPr>
          <w:rFonts w:ascii="宋体" w:hAnsi="宋体" w:eastAsia="宋体" w:cs="宋体"/>
          <w:b/>
          <w:bCs/>
          <w:color w:val="000000" w:themeColor="text1"/>
          <w:kern w:val="0"/>
          <w:lang w:val="zh-Hans" w:eastAsia="zh-TW"/>
          <w14:textFill>
            <w14:solidFill>
              <w14:schemeClr w14:val="tx1"/>
            </w14:solidFill>
          </w14:textFill>
        </w:rPr>
      </w:pPr>
      <w:r>
        <w:rPr>
          <w:rFonts w:hint="eastAsia" w:ascii="宋体" w:hAnsi="宋体" w:eastAsia="宋体" w:cs="宋体"/>
          <w:b/>
          <w:bCs/>
          <w:color w:val="000000" w:themeColor="text1"/>
          <w:kern w:val="0"/>
          <w:lang w:val="zh-Hans" w:eastAsia="zh-TW"/>
          <w14:textFill>
            <w14:solidFill>
              <w14:schemeClr w14:val="tx1"/>
            </w14:solidFill>
          </w14:textFill>
        </w:rPr>
        <w:t>乙方一年（累计12个月）向每位自由职业者（建筑劳务提供者）所</w:t>
      </w:r>
      <w:r>
        <w:rPr>
          <w:rFonts w:hint="eastAsia" w:ascii="宋体" w:hAnsi="宋体" w:eastAsia="宋体" w:cs="宋体"/>
          <w:b/>
          <w:bCs/>
          <w:color w:val="000000" w:themeColor="text1"/>
          <w:kern w:val="0"/>
          <w14:textFill>
            <w14:solidFill>
              <w14:schemeClr w14:val="tx1"/>
            </w14:solidFill>
          </w14:textFill>
        </w:rPr>
        <w:t>支付</w:t>
      </w:r>
      <w:r>
        <w:rPr>
          <w:rFonts w:hint="eastAsia" w:ascii="宋体" w:hAnsi="宋体" w:eastAsia="宋体" w:cs="宋体"/>
          <w:b/>
          <w:bCs/>
          <w:color w:val="000000" w:themeColor="text1"/>
          <w:kern w:val="0"/>
          <w:lang w:val="zh-Hans" w:eastAsia="zh-TW"/>
          <w14:textFill>
            <w14:solidFill>
              <w14:schemeClr w14:val="tx1"/>
            </w14:solidFill>
          </w14:textFill>
        </w:rPr>
        <w:t>的建筑劳务服务费（含税）限额为不超过</w:t>
      </w:r>
      <w:r>
        <w:rPr>
          <w:rFonts w:hint="eastAsia" w:ascii="宋体" w:hAnsi="宋体" w:eastAsia="宋体" w:cs="宋体"/>
          <w:b/>
          <w:bCs/>
          <w:color w:val="000000" w:themeColor="text1"/>
          <w:kern w:val="0"/>
          <w14:textFill>
            <w14:solidFill>
              <w14:schemeClr w14:val="tx1"/>
            </w14:solidFill>
          </w14:textFill>
        </w:rPr>
        <w:t>1</w:t>
      </w:r>
      <w:r>
        <w:rPr>
          <w:rFonts w:hint="eastAsia" w:ascii="宋体" w:hAnsi="宋体" w:eastAsia="宋体" w:cs="宋体"/>
          <w:b/>
          <w:bCs/>
          <w:color w:val="000000" w:themeColor="text1"/>
          <w:kern w:val="0"/>
          <w:lang w:val="en-US" w:eastAsia="zh-CN"/>
          <w14:textFill>
            <w14:solidFill>
              <w14:schemeClr w14:val="tx1"/>
            </w14:solidFill>
          </w14:textFill>
        </w:rPr>
        <w:t>0</w:t>
      </w:r>
      <w:r>
        <w:rPr>
          <w:rFonts w:hint="eastAsia" w:ascii="宋体" w:hAnsi="宋体" w:eastAsia="宋体" w:cs="宋体"/>
          <w:b/>
          <w:bCs/>
          <w:color w:val="000000" w:themeColor="text1"/>
          <w:kern w:val="0"/>
          <w14:textFill>
            <w14:solidFill>
              <w14:schemeClr w14:val="tx1"/>
            </w14:solidFill>
          </w14:textFill>
        </w:rPr>
        <w:t>0</w:t>
      </w:r>
      <w:r>
        <w:rPr>
          <w:rFonts w:hint="eastAsia" w:ascii="宋体" w:hAnsi="宋体" w:eastAsia="宋体" w:cs="宋体"/>
          <w:b/>
          <w:bCs/>
          <w:color w:val="000000" w:themeColor="text1"/>
          <w:kern w:val="0"/>
          <w:lang w:val="zh-Hans" w:eastAsia="zh-TW"/>
          <w14:textFill>
            <w14:solidFill>
              <w14:schemeClr w14:val="tx1"/>
            </w14:solidFill>
          </w14:textFill>
        </w:rPr>
        <w:t>万元人民币。</w:t>
      </w:r>
    </w:p>
    <w:p>
      <w:pPr>
        <w:pStyle w:val="16"/>
        <w:spacing w:line="360" w:lineRule="auto"/>
        <w:ind w:firstLine="420" w:firstLineChars="200"/>
        <w:rPr>
          <w:rFonts w:ascii="宋体" w:hAnsi="宋体" w:eastAsia="宋体" w:cs="宋体"/>
          <w:color w:val="000000" w:themeColor="text1"/>
          <w:kern w:val="0"/>
          <w:lang w:val="zh-Hans"/>
          <w14:textFill>
            <w14:solidFill>
              <w14:schemeClr w14:val="tx1"/>
            </w14:solidFill>
          </w14:textFill>
        </w:rPr>
      </w:pPr>
      <w:r>
        <w:rPr>
          <w:rFonts w:hint="eastAsia" w:ascii="宋体" w:hAnsi="宋体" w:eastAsia="宋体" w:cs="宋体"/>
          <w:color w:val="000000" w:themeColor="text1"/>
          <w:kern w:val="0"/>
          <w:lang w:val="zh-Hans"/>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4</w:t>
      </w:r>
      <w:r>
        <w:rPr>
          <w:rFonts w:hint="eastAsia" w:ascii="宋体" w:hAnsi="宋体" w:eastAsia="宋体" w:cs="宋体"/>
          <w:color w:val="000000" w:themeColor="text1"/>
          <w:kern w:val="0"/>
          <w:lang w:val="zh-Hans"/>
          <w14:textFill>
            <w14:solidFill>
              <w14:schemeClr w14:val="tx1"/>
            </w14:solidFill>
          </w14:textFill>
        </w:rPr>
        <w:t>）</w:t>
      </w:r>
      <w:r>
        <w:rPr>
          <w:rFonts w:ascii="宋体" w:hAnsi="宋体" w:eastAsia="宋体" w:cs="宋体"/>
          <w:color w:val="000000" w:themeColor="text1"/>
          <w:kern w:val="0"/>
          <w:lang w:val="zh-Hans"/>
          <w14:textFill>
            <w14:solidFill>
              <w14:schemeClr w14:val="tx1"/>
            </w14:solidFill>
          </w14:textFill>
        </w:rPr>
        <w:t>乙方在收到甲方支付的</w:t>
      </w:r>
      <w:r>
        <w:rPr>
          <w:rFonts w:hint="eastAsia" w:ascii="宋体" w:hAnsi="宋体" w:eastAsia="宋体" w:cs="宋体"/>
          <w:color w:val="000000" w:themeColor="text1"/>
          <w:kern w:val="0"/>
          <w14:textFill>
            <w14:solidFill>
              <w14:schemeClr w14:val="tx1"/>
            </w14:solidFill>
          </w14:textFill>
        </w:rPr>
        <w:t>费用</w:t>
      </w:r>
      <w:r>
        <w:rPr>
          <w:rFonts w:ascii="宋体" w:hAnsi="宋体" w:eastAsia="宋体" w:cs="宋体"/>
          <w:color w:val="000000" w:themeColor="text1"/>
          <w:kern w:val="0"/>
          <w:lang w:val="zh-Hans"/>
          <w14:textFill>
            <w14:solidFill>
              <w14:schemeClr w14:val="tx1"/>
            </w14:solidFill>
          </w14:textFill>
        </w:rPr>
        <w:t>后，将</w:t>
      </w:r>
      <w:r>
        <w:rPr>
          <w:rFonts w:hint="eastAsia" w:ascii="宋体" w:hAnsi="宋体" w:eastAsia="宋体" w:cs="宋体"/>
          <w:color w:val="000000" w:themeColor="text1"/>
          <w:kern w:val="0"/>
          <w:lang w:val="zh-Hans"/>
          <w14:textFill>
            <w14:solidFill>
              <w14:schemeClr w14:val="tx1"/>
            </w14:solidFill>
          </w14:textFill>
        </w:rPr>
        <w:t>依据甲方生成的自由职业者结算明细表向对应的自由职业者付费。</w:t>
      </w:r>
    </w:p>
    <w:p>
      <w:pPr>
        <w:pStyle w:val="16"/>
        <w:spacing w:line="360" w:lineRule="auto"/>
        <w:ind w:firstLine="420" w:firstLineChars="200"/>
        <w:rPr>
          <w:rFonts w:ascii="宋体" w:hAnsi="宋体" w:eastAsia="宋体" w:cs="宋体"/>
          <w:color w:val="000000" w:themeColor="text1"/>
          <w:kern w:val="0"/>
          <w:lang w:val="zh-Hans"/>
          <w14:textFill>
            <w14:solidFill>
              <w14:schemeClr w14:val="tx1"/>
            </w14:solidFill>
          </w14:textFill>
        </w:rPr>
      </w:pPr>
      <w:r>
        <w:rPr>
          <w:rFonts w:hint="eastAsia" w:ascii="宋体" w:hAnsi="宋体" w:eastAsia="宋体" w:cs="宋体"/>
          <w:color w:val="000000" w:themeColor="text1"/>
          <w:kern w:val="0"/>
          <w:lang w:val="zh-Hans"/>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5</w:t>
      </w:r>
      <w:r>
        <w:rPr>
          <w:rFonts w:hint="eastAsia" w:ascii="宋体" w:hAnsi="宋体" w:eastAsia="宋体" w:cs="宋体"/>
          <w:color w:val="000000" w:themeColor="text1"/>
          <w:kern w:val="0"/>
          <w:lang w:val="zh-Hans"/>
          <w14:textFill>
            <w14:solidFill>
              <w14:schemeClr w14:val="tx1"/>
            </w14:solidFill>
          </w14:textFill>
        </w:rPr>
        <w:t>）</w:t>
      </w:r>
      <w:r>
        <w:rPr>
          <w:rFonts w:ascii="宋体" w:hAnsi="宋体" w:eastAsia="宋体" w:cs="宋体"/>
          <w:color w:val="000000" w:themeColor="text1"/>
          <w:kern w:val="0"/>
          <w:lang w:val="zh-Hans"/>
          <w14:textFill>
            <w14:solidFill>
              <w14:schemeClr w14:val="tx1"/>
            </w14:solidFill>
          </w14:textFill>
        </w:rPr>
        <w:t>乙方收取基础服务费金额按照以下方式计算：</w:t>
      </w:r>
    </w:p>
    <w:p>
      <w:pPr>
        <w:pStyle w:val="16"/>
        <w:spacing w:line="360" w:lineRule="auto"/>
        <w:ind w:firstLine="630" w:firstLineChars="300"/>
        <w:rPr>
          <w:rFonts w:ascii="宋体" w:hAnsi="宋体" w:eastAsia="宋体" w:cs="宋体"/>
          <w:color w:val="000000" w:themeColor="text1"/>
          <w:kern w:val="0"/>
          <w:lang w:val="zh-Hans"/>
          <w14:textFill>
            <w14:solidFill>
              <w14:schemeClr w14:val="tx1"/>
            </w14:solidFill>
          </w14:textFill>
        </w:rPr>
      </w:pPr>
      <w:r>
        <w:rPr>
          <w:rFonts w:ascii="宋体" w:hAnsi="宋体" w:eastAsia="宋体" w:cs="宋体"/>
          <w:color w:val="000000" w:themeColor="text1"/>
          <w:kern w:val="0"/>
          <w:lang w:val="zh-Hans"/>
          <w14:textFill>
            <w14:solidFill>
              <w14:schemeClr w14:val="tx1"/>
            </w14:solidFill>
          </w14:textFill>
        </w:rPr>
        <w:t>基础服务费=结算期间</w:t>
      </w:r>
      <w:r>
        <w:rPr>
          <w:rFonts w:hint="eastAsia" w:ascii="宋体" w:hAnsi="宋体" w:eastAsia="宋体" w:cs="宋体"/>
          <w:color w:val="000000" w:themeColor="text1"/>
          <w:kern w:val="0"/>
          <w:lang w:val="zh-Hans"/>
          <w14:textFill>
            <w14:solidFill>
              <w14:schemeClr w14:val="tx1"/>
            </w14:solidFill>
          </w14:textFill>
        </w:rPr>
        <w:t>内</w:t>
      </w:r>
      <w:r>
        <w:rPr>
          <w:rFonts w:ascii="宋体" w:hAnsi="宋体" w:eastAsia="宋体" w:cs="宋体"/>
          <w:color w:val="000000" w:themeColor="text1"/>
          <w:kern w:val="0"/>
          <w:lang w:val="zh-Hans"/>
          <w14:textFill>
            <w14:solidFill>
              <w14:schemeClr w14:val="tx1"/>
            </w14:solidFill>
          </w14:textFill>
        </w:rPr>
        <w:t>全部自由职业者活动的</w:t>
      </w:r>
      <w:r>
        <w:rPr>
          <w:rFonts w:hint="eastAsia" w:ascii="宋体" w:hAnsi="宋体" w:eastAsia="宋体" w:cs="宋体"/>
          <w:color w:val="000000" w:themeColor="text1"/>
          <w:kern w:val="0"/>
          <w:lang w:val="zh-Hans"/>
          <w14:textFill>
            <w14:solidFill>
              <w14:schemeClr w14:val="tx1"/>
            </w14:solidFill>
          </w14:textFill>
        </w:rPr>
        <w:t>建筑劳务服务费</w:t>
      </w:r>
      <w:r>
        <w:rPr>
          <w:rFonts w:ascii="宋体" w:hAnsi="宋体" w:eastAsia="宋体" w:cs="宋体"/>
          <w:color w:val="000000" w:themeColor="text1"/>
          <w:kern w:val="0"/>
          <w:lang w:val="zh-Hans"/>
          <w14:textFill>
            <w14:solidFill>
              <w14:schemeClr w14:val="tx1"/>
            </w14:solidFill>
          </w14:textFill>
        </w:rPr>
        <w:t>（税后)×基础服务费费率</w:t>
      </w:r>
      <w:r>
        <w:rPr>
          <w:rFonts w:ascii="宋体" w:hAnsi="宋体" w:eastAsia="宋体" w:cs="宋体"/>
          <w:color w:val="auto"/>
          <w:kern w:val="0"/>
          <w:lang w:val="zh-Hans"/>
        </w:rPr>
        <w:t>；</w:t>
      </w:r>
    </w:p>
    <w:p>
      <w:pPr>
        <w:pStyle w:val="16"/>
        <w:spacing w:line="360" w:lineRule="auto"/>
        <w:ind w:firstLine="420" w:firstLineChars="200"/>
        <w:rPr>
          <w:rFonts w:ascii="宋体" w:hAnsi="宋体" w:eastAsia="宋体" w:cs="宋体"/>
          <w:color w:val="auto"/>
          <w:kern w:val="0"/>
          <w:lang w:val="zh-Hans"/>
        </w:rPr>
      </w:pPr>
      <w:r>
        <w:rPr>
          <w:rFonts w:hint="eastAsia" w:ascii="宋体" w:hAnsi="宋体" w:eastAsia="宋体" w:cs="宋体"/>
          <w:color w:val="000000" w:themeColor="text1"/>
          <w:kern w:val="0"/>
          <w:lang w:val="zh-Hans" w:eastAsia="zh-Hans"/>
          <w14:textFill>
            <w14:solidFill>
              <w14:schemeClr w14:val="tx1"/>
            </w14:solidFill>
          </w14:textFill>
        </w:rPr>
        <w:t>其中，上述“基础服务费费率”的标准</w:t>
      </w:r>
      <w:r>
        <w:rPr>
          <w:rFonts w:hint="eastAsia" w:ascii="宋体" w:hAnsi="宋体" w:eastAsia="宋体" w:cs="宋体"/>
          <w:color w:val="000000" w:themeColor="text1"/>
          <w:kern w:val="0"/>
          <w14:textFill>
            <w14:solidFill>
              <w14:schemeClr w14:val="tx1"/>
            </w14:solidFill>
          </w14:textFill>
        </w:rPr>
        <w:t>如下</w:t>
      </w:r>
      <w:r>
        <w:rPr>
          <w:rFonts w:hint="eastAsia" w:ascii="宋体" w:hAnsi="宋体" w:eastAsia="宋体" w:cs="宋体"/>
          <w:color w:val="000000" w:themeColor="text1"/>
          <w:kern w:val="0"/>
          <w:lang w:val="zh-Hans"/>
          <w14:textFill>
            <w14:solidFill>
              <w14:schemeClr w14:val="tx1"/>
            </w14:solidFill>
          </w14:textFill>
        </w:rPr>
        <w:t>：</w:t>
      </w:r>
    </w:p>
    <w:tbl>
      <w:tblPr>
        <w:tblStyle w:val="21"/>
        <w:tblW w:w="6505" w:type="dxa"/>
        <w:tblInd w:w="846"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3278"/>
        <w:gridCol w:w="3227"/>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617" w:hRule="atLeast"/>
        </w:trPr>
        <w:tc>
          <w:tcPr>
            <w:tcW w:w="3278" w:type="dxa"/>
            <w:tcBorders>
              <w:bottom w:val="single" w:color="666666" w:themeColor="text1" w:themeTint="99" w:sz="12" w:space="0"/>
              <w:insideH w:val="single" w:sz="12" w:space="0"/>
            </w:tcBorders>
            <w:noWrap/>
            <w:vAlign w:val="center"/>
          </w:tcPr>
          <w:p>
            <w:pPr>
              <w:jc w:val="center"/>
              <w:rPr>
                <w:rFonts w:ascii="宋体" w:hAnsi="宋体" w:eastAsia="宋体" w:cs="宋体"/>
                <w:b w:val="0"/>
                <w:bCs w:val="0"/>
                <w:szCs w:val="21"/>
              </w:rPr>
            </w:pPr>
            <w:r>
              <w:rPr>
                <w:rFonts w:hint="eastAsia" w:ascii="宋体" w:hAnsi="宋体" w:eastAsia="宋体" w:cs="宋体"/>
                <w:b/>
                <w:bCs/>
                <w:szCs w:val="21"/>
              </w:rPr>
              <w:t xml:space="preserve">  基础服务费费率（税率为9%）</w:t>
            </w:r>
          </w:p>
        </w:tc>
        <w:tc>
          <w:tcPr>
            <w:tcW w:w="3227" w:type="dxa"/>
            <w:tcBorders>
              <w:bottom w:val="single" w:color="666666" w:themeColor="text1" w:themeTint="99" w:sz="12" w:space="0"/>
              <w:insideH w:val="single" w:sz="12" w:space="0"/>
            </w:tcBorders>
            <w:noWrap/>
            <w:vAlign w:val="center"/>
          </w:tcPr>
          <w:p>
            <w:pPr>
              <w:jc w:val="center"/>
              <w:rPr>
                <w:rFonts w:ascii="宋体" w:hAnsi="宋体" w:eastAsia="宋体" w:cs="宋体"/>
                <w:b/>
                <w:bCs/>
                <w:szCs w:val="21"/>
              </w:rPr>
            </w:pPr>
            <w:r>
              <w:rPr>
                <w:rFonts w:hint="eastAsia" w:ascii="宋体" w:hAnsi="宋体" w:eastAsia="宋体" w:cs="宋体"/>
                <w:b/>
                <w:bCs/>
                <w:szCs w:val="21"/>
              </w:rPr>
              <w:t xml:space="preserve"> 基础服务费费率（税率为3%）</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479" w:hRule="atLeast"/>
        </w:trPr>
        <w:tc>
          <w:tcPr>
            <w:tcW w:w="3278" w:type="dxa"/>
            <w:noWrap/>
            <w:vAlign w:val="center"/>
          </w:tcPr>
          <w:p>
            <w:pPr>
              <w:jc w:val="center"/>
              <w:rPr>
                <w:rFonts w:hint="eastAsia" w:ascii="宋体" w:hAnsi="宋体" w:eastAsia="宋体" w:cs="宋体"/>
                <w:b/>
                <w:bCs w:val="0"/>
                <w:color w:val="FF0000"/>
                <w:szCs w:val="21"/>
                <w:lang w:val="en-US" w:eastAsia="zh-CN"/>
              </w:rPr>
            </w:pPr>
            <w:permStart w:id="4" w:edGrp="everyone"/>
            <w:r>
              <w:rPr>
                <w:rFonts w:hint="eastAsia" w:ascii="宋体" w:hAnsi="宋体" w:eastAsia="宋体" w:cs="宋体"/>
                <w:b/>
                <w:bCs w:val="0"/>
                <w:color w:val="FF0000"/>
                <w:szCs w:val="21"/>
                <w:lang w:val="en-US" w:eastAsia="zh-CN"/>
              </w:rPr>
              <w:t xml:space="preserve"> </w:t>
            </w:r>
            <w:permEnd w:id="4"/>
          </w:p>
        </w:tc>
        <w:tc>
          <w:tcPr>
            <w:tcW w:w="3227" w:type="dxa"/>
            <w:noWrap/>
            <w:vAlign w:val="center"/>
          </w:tcPr>
          <w:p>
            <w:pPr>
              <w:jc w:val="center"/>
              <w:rPr>
                <w:rFonts w:ascii="宋体" w:hAnsi="宋体" w:eastAsia="宋体" w:cs="宋体"/>
                <w:b/>
                <w:szCs w:val="21"/>
              </w:rPr>
            </w:pPr>
            <w:permStart w:id="5" w:edGrp="everyone"/>
            <w:r>
              <w:rPr>
                <w:rFonts w:hint="eastAsia" w:ascii="宋体" w:hAnsi="宋体" w:eastAsia="宋体" w:cs="宋体"/>
                <w:b/>
                <w:szCs w:val="21"/>
                <w:lang w:val="en-US" w:eastAsia="zh-CN"/>
              </w:rPr>
              <w:t xml:space="preserve"> </w:t>
            </w:r>
            <w:permEnd w:id="5"/>
            <w:r>
              <w:rPr>
                <w:rFonts w:hint="eastAsia" w:ascii="宋体" w:hAnsi="宋体" w:eastAsia="宋体" w:cs="宋体"/>
                <w:b/>
                <w:szCs w:val="21"/>
              </w:rPr>
              <w:t xml:space="preserve"> </w:t>
            </w:r>
          </w:p>
        </w:tc>
      </w:tr>
    </w:tbl>
    <w:p>
      <w:pPr>
        <w:pStyle w:val="16"/>
        <w:spacing w:line="360" w:lineRule="auto"/>
        <w:ind w:left="420"/>
        <w:rPr>
          <w:rFonts w:hint="eastAsia" w:ascii="宋体" w:hAnsi="宋体" w:eastAsia="宋体" w:cs="宋体"/>
          <w:color w:val="000000" w:themeColor="text1"/>
          <w:kern w:val="0"/>
          <w14:textFill>
            <w14:solidFill>
              <w14:schemeClr w14:val="tx1"/>
            </w14:solidFill>
          </w14:textFill>
        </w:rPr>
      </w:pPr>
    </w:p>
    <w:p>
      <w:pPr>
        <w:pStyle w:val="16"/>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zh-Hans" w:eastAsia="zh-Hans"/>
          <w14:textFill>
            <w14:solidFill>
              <w14:schemeClr w14:val="tx1"/>
            </w14:solidFill>
          </w14:textFill>
        </w:rPr>
        <w:t>甲方通过银行转账的方式向乙方支付</w:t>
      </w:r>
      <w:r>
        <w:rPr>
          <w:rFonts w:hint="eastAsia" w:ascii="宋体" w:hAnsi="宋体" w:eastAsia="宋体" w:cs="宋体"/>
          <w:color w:val="000000" w:themeColor="text1"/>
          <w:kern w:val="0"/>
          <w14:textFill>
            <w14:solidFill>
              <w14:schemeClr w14:val="tx1"/>
            </w14:solidFill>
          </w14:textFill>
        </w:rPr>
        <w:t>费用</w:t>
      </w:r>
      <w:r>
        <w:rPr>
          <w:rFonts w:hint="eastAsia" w:ascii="宋体" w:hAnsi="宋体" w:eastAsia="宋体" w:cs="宋体"/>
          <w:color w:val="000000" w:themeColor="text1"/>
          <w:kern w:val="0"/>
          <w:lang w:val="zh-Hans"/>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乙</w:t>
      </w:r>
      <w:r>
        <w:rPr>
          <w:rFonts w:hint="eastAsia" w:ascii="宋体" w:hAnsi="宋体" w:eastAsia="宋体" w:cs="宋体"/>
          <w:color w:val="000000" w:themeColor="text1"/>
          <w:kern w:val="0"/>
          <w:lang w:val="zh-TW" w:eastAsia="zh-TW"/>
          <w14:textFill>
            <w14:solidFill>
              <w14:schemeClr w14:val="tx1"/>
            </w14:solidFill>
          </w14:textFill>
        </w:rPr>
        <w:t>方</w:t>
      </w:r>
      <w:r>
        <w:rPr>
          <w:rFonts w:hint="eastAsia" w:ascii="宋体" w:hAnsi="宋体" w:eastAsia="宋体" w:cs="宋体"/>
          <w:color w:val="000000" w:themeColor="text1"/>
          <w:kern w:val="0"/>
          <w14:textFill>
            <w14:solidFill>
              <w14:schemeClr w14:val="tx1"/>
            </w14:solidFill>
          </w14:textFill>
        </w:rPr>
        <w:t>收款账户信息以平台展示为准。</w:t>
      </w:r>
    </w:p>
    <w:p>
      <w:pPr>
        <w:pStyle w:val="16"/>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3</w:t>
      </w:r>
      <w:r>
        <w:rPr>
          <w:rFonts w:hint="eastAsia" w:ascii="宋体" w:hAnsi="宋体" w:eastAsia="宋体" w:cs="宋体"/>
          <w:color w:val="000000" w:themeColor="text1"/>
          <w:kern w:val="0"/>
          <w:lang w:val="zh-Hans" w:eastAsia="zh-Hans"/>
          <w14:textFill>
            <w14:solidFill>
              <w14:schemeClr w14:val="tx1"/>
            </w14:solidFill>
          </w14:textFill>
        </w:rPr>
        <w:t>、甲方开票信息如下：</w:t>
      </w:r>
    </w:p>
    <w:p>
      <w:pPr>
        <w:spacing w:line="360" w:lineRule="auto"/>
        <w:ind w:firstLine="420" w:firstLineChars="200"/>
        <w:rPr>
          <w:rFonts w:ascii="宋体" w:hAnsi="宋体" w:eastAsia="宋体" w:cs="宋体"/>
          <w:color w:val="000000" w:themeColor="text1"/>
          <w:szCs w:val="21"/>
          <w:u w:color="000000"/>
          <w:lang w:val="zh-Hans"/>
          <w14:textFill>
            <w14:solidFill>
              <w14:schemeClr w14:val="tx1"/>
            </w14:solidFill>
          </w14:textFill>
        </w:rPr>
      </w:pPr>
      <w:r>
        <w:rPr>
          <w:rFonts w:ascii="宋体" w:hAnsi="宋体" w:eastAsia="宋体" w:cs="宋体"/>
          <w:color w:val="000000" w:themeColor="text1"/>
          <w:szCs w:val="21"/>
          <w:u w:color="000000"/>
          <w:lang w:val="zh-Hans"/>
          <w14:textFill>
            <w14:solidFill>
              <w14:schemeClr w14:val="tx1"/>
            </w14:solidFill>
          </w14:textFill>
        </w:rPr>
        <w:t>公司名称：</w:t>
      </w:r>
      <w:permStart w:id="6" w:edGrp="everyone"/>
    </w:p>
    <w:permEnd w:id="6"/>
    <w:p>
      <w:pPr>
        <w:spacing w:line="360" w:lineRule="auto"/>
        <w:ind w:firstLine="420" w:firstLineChars="200"/>
        <w:rPr>
          <w:rFonts w:ascii="宋体" w:hAnsi="宋体" w:eastAsia="宋体" w:cs="宋体"/>
          <w:color w:val="000000" w:themeColor="text1"/>
          <w:szCs w:val="21"/>
          <w:u w:color="000000"/>
          <w:lang w:val="zh-Hans"/>
          <w14:textFill>
            <w14:solidFill>
              <w14:schemeClr w14:val="tx1"/>
            </w14:solidFill>
          </w14:textFill>
        </w:rPr>
      </w:pPr>
      <w:r>
        <w:rPr>
          <w:rFonts w:ascii="宋体" w:hAnsi="宋体" w:eastAsia="宋体" w:cs="宋体"/>
          <w:color w:val="000000" w:themeColor="text1"/>
          <w:szCs w:val="21"/>
          <w:u w:color="000000"/>
          <w:lang w:val="zh-Hans"/>
          <w14:textFill>
            <w14:solidFill>
              <w14:schemeClr w14:val="tx1"/>
            </w14:solidFill>
          </w14:textFill>
        </w:rPr>
        <w:t>开户行：</w:t>
      </w:r>
      <w:permStart w:id="7" w:edGrp="everyone"/>
    </w:p>
    <w:permEnd w:id="7"/>
    <w:p>
      <w:pPr>
        <w:spacing w:line="360" w:lineRule="auto"/>
        <w:ind w:firstLine="420" w:firstLineChars="200"/>
        <w:rPr>
          <w:rFonts w:hint="eastAsia" w:ascii="宋体" w:hAnsi="宋体" w:eastAsia="宋体" w:cs="宋体"/>
          <w:color w:val="000000" w:themeColor="text1"/>
          <w:szCs w:val="21"/>
          <w:u w:color="000000"/>
          <w:lang w:val="en-US" w:eastAsia="zh-CN"/>
          <w14:textFill>
            <w14:solidFill>
              <w14:schemeClr w14:val="tx1"/>
            </w14:solidFill>
          </w14:textFill>
        </w:rPr>
      </w:pPr>
      <w:r>
        <w:rPr>
          <w:rFonts w:ascii="宋体" w:hAnsi="宋体" w:eastAsia="宋体" w:cs="宋体"/>
          <w:color w:val="000000" w:themeColor="text1"/>
          <w:szCs w:val="21"/>
          <w:u w:color="000000"/>
          <w:lang w:val="zh-Hans"/>
          <w14:textFill>
            <w14:solidFill>
              <w14:schemeClr w14:val="tx1"/>
            </w14:solidFill>
          </w14:textFill>
        </w:rPr>
        <w:t>账号：</w:t>
      </w:r>
      <w:permStart w:id="8" w:edGrp="everyone"/>
      <w:r>
        <w:rPr>
          <w:rFonts w:hint="eastAsia" w:ascii="宋体" w:hAnsi="宋体" w:eastAsia="宋体" w:cs="宋体"/>
          <w:color w:val="000000" w:themeColor="text1"/>
          <w:szCs w:val="21"/>
          <w:u w:color="000000"/>
          <w:lang w:val="en-US" w:eastAsia="zh-CN"/>
          <w14:textFill>
            <w14:solidFill>
              <w14:schemeClr w14:val="tx1"/>
            </w14:solidFill>
          </w14:textFill>
        </w:rPr>
        <w:t xml:space="preserve"> </w:t>
      </w:r>
      <w:permEnd w:id="8"/>
    </w:p>
    <w:p>
      <w:pPr>
        <w:spacing w:line="360" w:lineRule="auto"/>
        <w:ind w:firstLine="420" w:firstLineChars="200"/>
        <w:rPr>
          <w:rFonts w:ascii="宋体" w:hAnsi="宋体" w:eastAsia="宋体" w:cs="宋体"/>
          <w:color w:val="000000" w:themeColor="text1"/>
          <w:szCs w:val="21"/>
          <w:u w:color="000000"/>
          <w:lang w:val="zh-Hans"/>
          <w14:textFill>
            <w14:solidFill>
              <w14:schemeClr w14:val="tx1"/>
            </w14:solidFill>
          </w14:textFill>
        </w:rPr>
      </w:pPr>
      <w:r>
        <w:rPr>
          <w:rFonts w:ascii="宋体" w:hAnsi="宋体" w:eastAsia="宋体" w:cs="宋体"/>
          <w:color w:val="000000" w:themeColor="text1"/>
          <w:szCs w:val="21"/>
          <w:u w:color="000000"/>
          <w:lang w:val="zh-Hans"/>
          <w14:textFill>
            <w14:solidFill>
              <w14:schemeClr w14:val="tx1"/>
            </w14:solidFill>
          </w14:textFill>
        </w:rPr>
        <w:t>纳税人识别码：</w:t>
      </w:r>
      <w:permStart w:id="9" w:edGrp="everyone"/>
    </w:p>
    <w:permEnd w:id="9"/>
    <w:p>
      <w:pPr>
        <w:spacing w:line="360" w:lineRule="auto"/>
        <w:ind w:firstLine="420" w:firstLineChars="200"/>
        <w:rPr>
          <w:rFonts w:ascii="宋体" w:hAnsi="宋体" w:eastAsia="宋体" w:cs="宋体"/>
          <w:color w:val="000000" w:themeColor="text1"/>
          <w:szCs w:val="21"/>
          <w:u w:color="000000"/>
          <w:lang w:val="zh-Hans"/>
          <w14:textFill>
            <w14:solidFill>
              <w14:schemeClr w14:val="tx1"/>
            </w14:solidFill>
          </w14:textFill>
        </w:rPr>
      </w:pPr>
      <w:r>
        <w:rPr>
          <w:rFonts w:ascii="宋体" w:hAnsi="宋体" w:eastAsia="宋体" w:cs="宋体"/>
          <w:color w:val="000000" w:themeColor="text1"/>
          <w:szCs w:val="21"/>
          <w:u w:color="000000"/>
          <w:lang w:val="zh-Hans"/>
          <w14:textFill>
            <w14:solidFill>
              <w14:schemeClr w14:val="tx1"/>
            </w14:solidFill>
          </w14:textFill>
        </w:rPr>
        <w:t>单位地址：</w:t>
      </w:r>
      <w:permStart w:id="10" w:edGrp="everyone"/>
    </w:p>
    <w:permEnd w:id="10"/>
    <w:p>
      <w:pPr>
        <w:spacing w:line="360" w:lineRule="auto"/>
        <w:ind w:firstLine="420" w:firstLineChars="200"/>
        <w:rPr>
          <w:rFonts w:ascii="宋体" w:hAnsi="宋体" w:eastAsia="宋体" w:cs="宋体"/>
          <w:color w:val="000000" w:themeColor="text1"/>
          <w:szCs w:val="21"/>
          <w:u w:color="000000"/>
          <w:lang w:val="zh-Hans"/>
          <w14:textFill>
            <w14:solidFill>
              <w14:schemeClr w14:val="tx1"/>
            </w14:solidFill>
          </w14:textFill>
        </w:rPr>
      </w:pPr>
      <w:r>
        <w:rPr>
          <w:rFonts w:ascii="宋体" w:hAnsi="宋体" w:eastAsia="宋体" w:cs="宋体"/>
          <w:color w:val="000000" w:themeColor="text1"/>
          <w:szCs w:val="21"/>
          <w:u w:color="000000"/>
          <w:lang w:val="zh-Hans"/>
          <w14:textFill>
            <w14:solidFill>
              <w14:schemeClr w14:val="tx1"/>
            </w14:solidFill>
          </w14:textFill>
        </w:rPr>
        <w:t>联系电话：</w:t>
      </w:r>
      <w:permStart w:id="11" w:edGrp="everyone"/>
    </w:p>
    <w:permEnd w:id="11"/>
    <w:p>
      <w:pPr>
        <w:pStyle w:val="16"/>
        <w:numPr>
          <w:ilvl w:val="255"/>
          <w:numId w:val="0"/>
        </w:numPr>
        <w:spacing w:line="360" w:lineRule="auto"/>
        <w:rPr>
          <w:rFonts w:ascii="宋体" w:hAnsi="宋体" w:eastAsia="宋体" w:cs="宋体"/>
          <w:color w:val="000000" w:themeColor="text1"/>
          <w:kern w:val="0"/>
          <w:lang w:val="zh-Hans"/>
          <w14:textFill>
            <w14:solidFill>
              <w14:schemeClr w14:val="tx1"/>
            </w14:solidFill>
          </w14:textFill>
        </w:rPr>
      </w:pPr>
    </w:p>
    <w:p>
      <w:pPr>
        <w:pStyle w:val="16"/>
        <w:spacing w:line="360" w:lineRule="auto"/>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4</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lang w:val="zh-Hans"/>
          <w14:textFill>
            <w14:solidFill>
              <w14:schemeClr w14:val="tx1"/>
            </w14:solidFill>
          </w14:textFill>
        </w:rPr>
        <w:t>乙方将向甲方开放费用发放系统权限，在符合系统操作要求的前提下，甲方于系统内自行操作发放行为，</w:t>
      </w:r>
      <w:r>
        <w:rPr>
          <w:rFonts w:ascii="宋体" w:hAnsi="宋体" w:eastAsia="宋体" w:cs="宋体"/>
          <w:color w:val="000000" w:themeColor="text1"/>
          <w:kern w:val="0"/>
          <w:lang w:val="zh-Hans"/>
          <w14:textFill>
            <w14:solidFill>
              <w14:schemeClr w14:val="tx1"/>
            </w14:solidFill>
          </w14:textFill>
        </w:rPr>
        <w:t>乙方将在甲方完成发放行为的当日完成对符合发放费用要求的自由职业者</w:t>
      </w:r>
      <w:r>
        <w:rPr>
          <w:rFonts w:hint="eastAsia" w:ascii="宋体" w:hAnsi="宋体" w:eastAsia="宋体" w:cs="宋体"/>
          <w:color w:val="000000" w:themeColor="text1"/>
          <w:kern w:val="0"/>
          <w:lang w:val="zh-Hans" w:eastAsia="zh-TW"/>
          <w14:textFill>
            <w14:solidFill>
              <w14:schemeClr w14:val="tx1"/>
            </w14:solidFill>
          </w14:textFill>
        </w:rPr>
        <w:t>（建筑劳务提供者）</w:t>
      </w:r>
      <w:r>
        <w:rPr>
          <w:rFonts w:ascii="宋体" w:hAnsi="宋体" w:eastAsia="宋体" w:cs="宋体"/>
          <w:color w:val="000000" w:themeColor="text1"/>
          <w:kern w:val="0"/>
          <w:lang w:val="zh-Hans"/>
          <w14:textFill>
            <w14:solidFill>
              <w14:schemeClr w14:val="tx1"/>
            </w14:solidFill>
          </w14:textFill>
        </w:rPr>
        <w:t>的费用支付</w:t>
      </w:r>
      <w:r>
        <w:rPr>
          <w:rFonts w:hint="eastAsia" w:ascii="宋体" w:hAnsi="宋体" w:eastAsia="宋体" w:cs="宋体"/>
          <w:color w:val="000000" w:themeColor="text1"/>
          <w:kern w:val="0"/>
          <w:lang w:val="zh-Hans"/>
          <w14:textFill>
            <w14:solidFill>
              <w14:schemeClr w14:val="tx1"/>
            </w14:solidFill>
          </w14:textFill>
        </w:rPr>
        <w:t>。</w:t>
      </w:r>
      <w:r>
        <w:rPr>
          <w:rFonts w:hint="eastAsia" w:ascii="宋体" w:hAnsi="宋体" w:eastAsia="宋体" w:cs="宋体"/>
          <w:color w:val="000000" w:themeColor="text1"/>
          <w:kern w:val="0"/>
          <w:lang w:val="zh-Hans" w:eastAsia="zh-Hans"/>
          <w14:textFill>
            <w14:solidFill>
              <w14:schemeClr w14:val="tx1"/>
            </w14:solidFill>
          </w14:textFill>
        </w:rPr>
        <w:t>乙方向自由职业者</w:t>
      </w:r>
      <w:r>
        <w:rPr>
          <w:rFonts w:hint="eastAsia" w:ascii="宋体" w:hAnsi="宋体" w:eastAsia="宋体" w:cs="宋体"/>
          <w:color w:val="000000" w:themeColor="text1"/>
          <w:kern w:val="0"/>
          <w:lang w:val="zh-Hans" w:eastAsia="zh-TW"/>
          <w14:textFill>
            <w14:solidFill>
              <w14:schemeClr w14:val="tx1"/>
            </w14:solidFill>
          </w14:textFill>
        </w:rPr>
        <w:t>（建筑劳务提供者）</w:t>
      </w:r>
      <w:r>
        <w:rPr>
          <w:rFonts w:hint="eastAsia" w:ascii="宋体" w:hAnsi="宋体" w:eastAsia="宋体" w:cs="宋体"/>
          <w:color w:val="000000" w:themeColor="text1"/>
          <w:kern w:val="0"/>
          <w:lang w:val="zh-Hans" w:eastAsia="zh-Hans"/>
          <w14:textFill>
            <w14:solidFill>
              <w14:schemeClr w14:val="tx1"/>
            </w14:solidFill>
          </w14:textFill>
        </w:rPr>
        <w:t>支付</w:t>
      </w:r>
      <w:r>
        <w:rPr>
          <w:rFonts w:hint="eastAsia" w:ascii="宋体" w:hAnsi="宋体" w:eastAsia="宋体" w:cs="宋体"/>
          <w:color w:val="000000" w:themeColor="text1"/>
          <w:kern w:val="0"/>
          <w:lang w:val="zh-Hans" w:eastAsia="zh-TW"/>
          <w14:textFill>
            <w14:solidFill>
              <w14:schemeClr w14:val="tx1"/>
            </w14:solidFill>
          </w14:textFill>
        </w:rPr>
        <w:t>建筑劳务</w:t>
      </w:r>
      <w:r>
        <w:rPr>
          <w:rFonts w:hint="eastAsia" w:ascii="宋体" w:hAnsi="宋体" w:eastAsia="宋体" w:cs="宋体"/>
          <w:color w:val="000000" w:themeColor="text1"/>
          <w:kern w:val="0"/>
          <w:lang w:val="zh-Hans" w:eastAsia="zh-Hans"/>
          <w14:textFill>
            <w14:solidFill>
              <w14:schemeClr w14:val="tx1"/>
            </w14:solidFill>
          </w14:textFill>
        </w:rPr>
        <w:t>服务费（含税）同时逐笔收取基础服务费后，甲方可以基于乙方结算系统查询付款详情和完成对账，乙方根据实际结算服务费金额开具发票。如甲乙双方就该事项另行约定的，从其约定。</w:t>
      </w:r>
    </w:p>
    <w:p>
      <w:pPr>
        <w:spacing w:line="360" w:lineRule="auto"/>
        <w:ind w:firstLine="442" w:firstLineChars="200"/>
        <w:rPr>
          <w:rFonts w:ascii="宋体" w:hAnsi="宋体" w:eastAsia="宋体"/>
          <w:b/>
          <w:bCs/>
          <w:sz w:val="22"/>
        </w:rPr>
      </w:pPr>
    </w:p>
    <w:p>
      <w:pPr>
        <w:spacing w:line="360" w:lineRule="auto"/>
        <w:ind w:firstLine="442" w:firstLineChars="200"/>
        <w:rPr>
          <w:rFonts w:ascii="宋体" w:hAnsi="宋体" w:eastAsia="宋体"/>
          <w:b/>
          <w:bCs/>
          <w:sz w:val="22"/>
        </w:rPr>
      </w:pPr>
      <w:r>
        <w:rPr>
          <w:rFonts w:hint="eastAsia" w:ascii="宋体" w:hAnsi="宋体" w:eastAsia="宋体"/>
          <w:b/>
          <w:bCs/>
          <w:sz w:val="22"/>
        </w:rPr>
        <w:t>第五条</w:t>
      </w:r>
      <w:r>
        <w:rPr>
          <w:rFonts w:hint="eastAsia" w:ascii="宋体" w:hAnsi="宋体" w:eastAsia="宋体"/>
          <w:b/>
          <w:bCs/>
          <w:sz w:val="22"/>
        </w:rPr>
        <w:tab/>
      </w:r>
      <w:r>
        <w:rPr>
          <w:rFonts w:hint="eastAsia" w:ascii="宋体" w:hAnsi="宋体" w:eastAsia="宋体"/>
          <w:b/>
          <w:bCs/>
          <w:sz w:val="22"/>
        </w:rPr>
        <w:t>协议终止与解除</w:t>
      </w:r>
    </w:p>
    <w:p>
      <w:pPr>
        <w:spacing w:line="360" w:lineRule="auto"/>
        <w:ind w:firstLine="420" w:firstLineChars="200"/>
        <w:rPr>
          <w:rFonts w:ascii="宋体" w:hAnsi="宋体" w:eastAsia="宋体"/>
          <w:szCs w:val="21"/>
        </w:rPr>
      </w:pPr>
      <w:r>
        <w:rPr>
          <w:rFonts w:hint="eastAsia" w:ascii="宋体" w:hAnsi="宋体" w:eastAsia="宋体"/>
          <w:szCs w:val="21"/>
        </w:rPr>
        <w:t>1、乙方有下列情形之一的，甲方有权单方面提前解除本协议：</w:t>
      </w:r>
    </w:p>
    <w:p>
      <w:pPr>
        <w:spacing w:line="360" w:lineRule="auto"/>
        <w:ind w:firstLine="420" w:firstLineChars="200"/>
        <w:rPr>
          <w:rFonts w:ascii="宋体" w:hAnsi="宋体" w:eastAsia="宋体"/>
          <w:szCs w:val="21"/>
        </w:rPr>
      </w:pPr>
      <w:r>
        <w:rPr>
          <w:rFonts w:hint="eastAsia" w:ascii="宋体" w:hAnsi="宋体" w:eastAsia="宋体"/>
          <w:szCs w:val="21"/>
        </w:rPr>
        <w:t>（1）可归责于乙方的原因，未完成受委托的建筑劳务综合服务，导致甲方利益受损的；</w:t>
      </w:r>
    </w:p>
    <w:p>
      <w:pPr>
        <w:spacing w:line="360" w:lineRule="auto"/>
        <w:ind w:firstLine="420" w:firstLineChars="200"/>
        <w:rPr>
          <w:rFonts w:ascii="宋体" w:hAnsi="宋体" w:eastAsia="宋体"/>
          <w:szCs w:val="21"/>
        </w:rPr>
      </w:pPr>
      <w:r>
        <w:rPr>
          <w:rFonts w:hint="eastAsia" w:ascii="宋体" w:hAnsi="宋体" w:eastAsia="宋体"/>
          <w:szCs w:val="21"/>
        </w:rPr>
        <w:t>（2）乙方严重违反本协议的约定，经甲方催告后仍未改正，给甲方造成重大经济损失的；</w:t>
      </w:r>
    </w:p>
    <w:p>
      <w:pPr>
        <w:spacing w:line="360" w:lineRule="auto"/>
        <w:ind w:firstLine="420" w:firstLineChars="200"/>
        <w:rPr>
          <w:rFonts w:ascii="宋体" w:hAnsi="宋体" w:eastAsia="宋体"/>
          <w:szCs w:val="21"/>
        </w:rPr>
      </w:pPr>
      <w:r>
        <w:rPr>
          <w:rFonts w:hint="eastAsia" w:ascii="宋体" w:hAnsi="宋体" w:eastAsia="宋体"/>
          <w:szCs w:val="21"/>
        </w:rPr>
        <w:t>（3）乙方无正当理由拒不督促乙方向甲方雇佣自由职业者（建筑劳务提供者）支付建筑劳务服务费，经甲方提醒后没有及时纠正的。</w:t>
      </w:r>
    </w:p>
    <w:p>
      <w:pPr>
        <w:spacing w:line="360" w:lineRule="auto"/>
        <w:ind w:firstLine="420" w:firstLineChars="200"/>
        <w:rPr>
          <w:rFonts w:ascii="宋体" w:hAnsi="宋体" w:eastAsia="宋体"/>
          <w:szCs w:val="21"/>
        </w:rPr>
      </w:pPr>
      <w:r>
        <w:rPr>
          <w:rFonts w:hint="eastAsia" w:ascii="宋体" w:hAnsi="宋体" w:eastAsia="宋体"/>
          <w:szCs w:val="21"/>
        </w:rPr>
        <w:t>2、甲方有下列情形之一的，乙方有权单方面提前解除本协议：</w:t>
      </w:r>
    </w:p>
    <w:p>
      <w:pPr>
        <w:spacing w:line="360" w:lineRule="auto"/>
        <w:ind w:firstLine="420" w:firstLineChars="200"/>
        <w:rPr>
          <w:rFonts w:ascii="宋体" w:hAnsi="宋体" w:eastAsia="宋体"/>
          <w:szCs w:val="21"/>
        </w:rPr>
      </w:pPr>
      <w:r>
        <w:rPr>
          <w:rFonts w:hint="eastAsia" w:ascii="宋体" w:hAnsi="宋体" w:eastAsia="宋体"/>
          <w:szCs w:val="21"/>
        </w:rPr>
        <w:t>（1）甲方未按照本协议约定及时、足额支付费用的；</w:t>
      </w:r>
    </w:p>
    <w:p>
      <w:pPr>
        <w:spacing w:line="360" w:lineRule="auto"/>
        <w:ind w:firstLine="420" w:firstLineChars="200"/>
        <w:rPr>
          <w:rFonts w:ascii="宋体" w:hAnsi="宋体" w:eastAsia="宋体"/>
          <w:szCs w:val="21"/>
        </w:rPr>
      </w:pPr>
      <w:r>
        <w:rPr>
          <w:rFonts w:hint="eastAsia" w:ascii="宋体" w:hAnsi="宋体" w:eastAsia="宋体"/>
          <w:szCs w:val="21"/>
        </w:rPr>
        <w:t>（2）可归责于甲方的原因或甲方与其雇佣自由职业者（建筑劳务提供者）产生纠纷，给乙方或乙方造成经济损失或导致乙方或乙方承担法律直接或连带责任的；</w:t>
      </w:r>
    </w:p>
    <w:p>
      <w:pPr>
        <w:spacing w:line="360" w:lineRule="auto"/>
        <w:ind w:firstLine="420" w:firstLineChars="200"/>
        <w:rPr>
          <w:rFonts w:ascii="宋体" w:hAnsi="宋体" w:eastAsia="宋体"/>
          <w:szCs w:val="21"/>
        </w:rPr>
      </w:pPr>
      <w:r>
        <w:rPr>
          <w:rFonts w:hint="eastAsia" w:ascii="宋体" w:hAnsi="宋体" w:eastAsia="宋体"/>
          <w:szCs w:val="21"/>
        </w:rPr>
        <w:t>3、因不可抗力因素致使无法实现合同目的，任何一方可以书面告知对方解除本协议。</w:t>
      </w:r>
    </w:p>
    <w:p>
      <w:pPr>
        <w:spacing w:line="360" w:lineRule="auto"/>
        <w:ind w:firstLine="420" w:firstLineChars="200"/>
        <w:rPr>
          <w:rFonts w:ascii="宋体" w:hAnsi="宋体" w:eastAsia="宋体"/>
          <w:szCs w:val="21"/>
        </w:rPr>
      </w:pPr>
      <w:r>
        <w:rPr>
          <w:rFonts w:hint="eastAsia" w:ascii="宋体" w:hAnsi="宋体" w:eastAsia="宋体"/>
          <w:szCs w:val="21"/>
        </w:rPr>
        <w:t>4、有下列情形之一的，应提前壹个月以书面形式告知对方：</w:t>
      </w:r>
    </w:p>
    <w:p>
      <w:pPr>
        <w:spacing w:line="360" w:lineRule="auto"/>
        <w:ind w:firstLine="420" w:firstLineChars="200"/>
        <w:rPr>
          <w:rFonts w:ascii="宋体" w:hAnsi="宋体" w:eastAsia="宋体"/>
          <w:szCs w:val="21"/>
        </w:rPr>
      </w:pPr>
      <w:r>
        <w:rPr>
          <w:rFonts w:hint="eastAsia" w:ascii="宋体" w:hAnsi="宋体" w:eastAsia="宋体"/>
          <w:szCs w:val="21"/>
        </w:rPr>
        <w:t>（1）本协议到期，双方或其中一方不愿意续签协议的；</w:t>
      </w:r>
    </w:p>
    <w:p>
      <w:pPr>
        <w:spacing w:line="360" w:lineRule="auto"/>
        <w:ind w:firstLine="420" w:firstLineChars="200"/>
        <w:rPr>
          <w:rFonts w:ascii="宋体" w:hAnsi="宋体" w:eastAsia="宋体"/>
          <w:szCs w:val="21"/>
        </w:rPr>
      </w:pPr>
      <w:r>
        <w:rPr>
          <w:rFonts w:hint="eastAsia" w:ascii="宋体" w:hAnsi="宋体" w:eastAsia="宋体"/>
          <w:szCs w:val="21"/>
        </w:rPr>
        <w:t>（2）甲、乙双方因经营调整，决定不再履行本协议的，应书面告知对方，自通知到达对方后生效。</w:t>
      </w:r>
    </w:p>
    <w:p>
      <w:pPr>
        <w:spacing w:line="360" w:lineRule="auto"/>
        <w:ind w:firstLine="420" w:firstLineChars="200"/>
        <w:rPr>
          <w:rFonts w:ascii="宋体" w:hAnsi="宋体" w:eastAsia="宋体"/>
          <w:szCs w:val="21"/>
        </w:rPr>
      </w:pPr>
    </w:p>
    <w:p>
      <w:pPr>
        <w:spacing w:line="360" w:lineRule="auto"/>
        <w:ind w:firstLine="442" w:firstLineChars="200"/>
        <w:rPr>
          <w:rFonts w:ascii="宋体" w:hAnsi="宋体" w:eastAsia="宋体"/>
          <w:b/>
          <w:bCs/>
          <w:sz w:val="22"/>
        </w:rPr>
      </w:pPr>
      <w:r>
        <w:rPr>
          <w:rFonts w:hint="eastAsia" w:ascii="宋体" w:hAnsi="宋体" w:eastAsia="宋体"/>
          <w:b/>
          <w:bCs/>
          <w:sz w:val="22"/>
        </w:rPr>
        <w:t>第六条</w:t>
      </w:r>
      <w:r>
        <w:rPr>
          <w:rFonts w:hint="eastAsia" w:ascii="宋体" w:hAnsi="宋体" w:eastAsia="宋体"/>
          <w:b/>
          <w:bCs/>
          <w:sz w:val="22"/>
        </w:rPr>
        <w:tab/>
      </w:r>
      <w:r>
        <w:rPr>
          <w:rFonts w:hint="eastAsia" w:ascii="宋体" w:hAnsi="宋体" w:eastAsia="宋体"/>
          <w:b/>
          <w:bCs/>
          <w:sz w:val="22"/>
        </w:rPr>
        <w:t>保密责任</w:t>
      </w:r>
    </w:p>
    <w:p>
      <w:pPr>
        <w:spacing w:line="360" w:lineRule="auto"/>
        <w:ind w:firstLine="420" w:firstLineChars="200"/>
        <w:rPr>
          <w:rFonts w:ascii="宋体" w:hAnsi="宋体" w:eastAsia="宋体"/>
          <w:szCs w:val="21"/>
        </w:rPr>
      </w:pPr>
      <w:r>
        <w:rPr>
          <w:rFonts w:hint="eastAsia" w:ascii="宋体" w:hAnsi="宋体" w:eastAsia="宋体"/>
          <w:szCs w:val="21"/>
        </w:rPr>
        <w:t>1、甲、乙双方均有义务在履约过程中对获得的对方商业信息进行保密，包括但不限于双方的经营计划和经营状况、业务往来文件资料、商业操作方式、业务经办流程、收费标准和财务数据等任何资料以任何形式泄漏给甲、乙双方以外的第三方。</w:t>
      </w:r>
    </w:p>
    <w:p>
      <w:pPr>
        <w:spacing w:line="360" w:lineRule="auto"/>
        <w:ind w:firstLine="420" w:firstLineChars="200"/>
        <w:rPr>
          <w:rFonts w:ascii="宋体" w:hAnsi="宋体" w:eastAsia="宋体"/>
          <w:szCs w:val="21"/>
        </w:rPr>
      </w:pPr>
      <w:r>
        <w:rPr>
          <w:rFonts w:hint="eastAsia" w:ascii="宋体" w:hAnsi="宋体" w:eastAsia="宋体"/>
          <w:szCs w:val="21"/>
        </w:rPr>
        <w:t>2、被泄露方有权单方面解除本协议，泄露方应赔偿被泄露方因此产生的全部经济损失。</w:t>
      </w:r>
    </w:p>
    <w:p>
      <w:pPr>
        <w:spacing w:line="360" w:lineRule="auto"/>
        <w:ind w:firstLine="420" w:firstLineChars="200"/>
        <w:rPr>
          <w:rFonts w:ascii="宋体" w:hAnsi="宋体" w:eastAsia="宋体"/>
          <w:szCs w:val="21"/>
        </w:rPr>
      </w:pPr>
      <w:r>
        <w:rPr>
          <w:rFonts w:hint="eastAsia" w:ascii="宋体" w:hAnsi="宋体" w:eastAsia="宋体"/>
          <w:szCs w:val="21"/>
        </w:rPr>
        <w:t>3、本协议的终止或解除均不影响甲、乙双方的保密义务承担。</w:t>
      </w:r>
    </w:p>
    <w:p>
      <w:pPr>
        <w:spacing w:line="360" w:lineRule="auto"/>
        <w:ind w:firstLine="420" w:firstLineChars="200"/>
        <w:rPr>
          <w:rFonts w:ascii="宋体" w:hAnsi="宋体" w:eastAsia="宋体"/>
          <w:szCs w:val="21"/>
        </w:rPr>
      </w:pPr>
      <w:r>
        <w:rPr>
          <w:rFonts w:hint="eastAsia" w:ascii="宋体" w:hAnsi="宋体" w:eastAsia="宋体"/>
          <w:szCs w:val="21"/>
        </w:rPr>
        <w:t>4、</w:t>
      </w:r>
      <w:r>
        <w:rPr>
          <w:rFonts w:ascii="宋体" w:hAnsi="宋体" w:eastAsia="宋体"/>
          <w:szCs w:val="21"/>
        </w:rPr>
        <w:t xml:space="preserve"> </w:t>
      </w:r>
      <w:r>
        <w:rPr>
          <w:rFonts w:hint="eastAsia" w:ascii="宋体" w:hAnsi="宋体" w:eastAsia="宋体"/>
          <w:szCs w:val="21"/>
        </w:rPr>
        <w:t>保密期限自协议生效之日到协议正式解除以后十年内。</w:t>
      </w:r>
    </w:p>
    <w:p>
      <w:pPr>
        <w:spacing w:line="360" w:lineRule="auto"/>
        <w:ind w:firstLine="420" w:firstLineChars="200"/>
        <w:rPr>
          <w:rFonts w:ascii="宋体" w:hAnsi="宋体" w:eastAsia="宋体"/>
          <w:szCs w:val="21"/>
        </w:rPr>
      </w:pPr>
    </w:p>
    <w:p>
      <w:pPr>
        <w:spacing w:line="360" w:lineRule="auto"/>
        <w:ind w:firstLine="442" w:firstLineChars="200"/>
        <w:rPr>
          <w:rFonts w:ascii="宋体" w:hAnsi="宋体" w:eastAsia="宋体"/>
          <w:b/>
          <w:bCs/>
          <w:sz w:val="22"/>
        </w:rPr>
      </w:pPr>
      <w:r>
        <w:rPr>
          <w:rFonts w:hint="eastAsia" w:ascii="宋体" w:hAnsi="宋体" w:eastAsia="宋体"/>
          <w:b/>
          <w:bCs/>
          <w:sz w:val="22"/>
        </w:rPr>
        <w:t>第七条</w:t>
      </w:r>
      <w:r>
        <w:rPr>
          <w:rFonts w:hint="eastAsia" w:ascii="宋体" w:hAnsi="宋体" w:eastAsia="宋体"/>
          <w:b/>
          <w:bCs/>
          <w:sz w:val="22"/>
        </w:rPr>
        <w:tab/>
      </w:r>
      <w:r>
        <w:rPr>
          <w:rFonts w:hint="eastAsia" w:ascii="宋体" w:hAnsi="宋体" w:eastAsia="宋体"/>
          <w:b/>
          <w:bCs/>
          <w:sz w:val="22"/>
        </w:rPr>
        <w:t>违约责任</w:t>
      </w:r>
    </w:p>
    <w:p>
      <w:pPr>
        <w:widowControl w:val="0"/>
        <w:spacing w:line="360" w:lineRule="auto"/>
        <w:ind w:firstLine="420" w:firstLineChars="200"/>
        <w:rPr>
          <w:rFonts w:ascii="宋体" w:hAnsi="宋体" w:eastAsia="宋体"/>
          <w:szCs w:val="21"/>
        </w:rPr>
      </w:pPr>
      <w:r>
        <w:rPr>
          <w:rFonts w:hint="eastAsia" w:ascii="宋体" w:hAnsi="宋体" w:eastAsia="宋体"/>
          <w:szCs w:val="21"/>
        </w:rPr>
        <w:t>1、甲、乙双方应严格遵守本协议及附件的各项约定。甲、乙任一方违反协议，未履行义务或承担法律责任的，须承担守约方由此直接或连带产生的法律责任及全部经济损失和经济赔偿，守约方有权追偿；</w:t>
      </w:r>
    </w:p>
    <w:p>
      <w:pPr>
        <w:widowControl w:val="0"/>
        <w:spacing w:line="360" w:lineRule="auto"/>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 xml:space="preserve"> 因</w:t>
      </w:r>
      <w:r>
        <w:rPr>
          <w:rFonts w:hint="eastAsia" w:ascii="宋体" w:hAnsi="宋体" w:eastAsia="宋体"/>
          <w:szCs w:val="21"/>
        </w:rPr>
        <w:t>乙方原因造成未能及时发放甲方雇佣自由职业者（建筑劳务提供者）建筑劳务服务费的，由此造成的一切后果由乙方独立承担。</w:t>
      </w:r>
    </w:p>
    <w:p>
      <w:pPr>
        <w:widowControl w:val="0"/>
        <w:spacing w:line="360" w:lineRule="auto"/>
        <w:ind w:firstLine="420" w:firstLineChars="200"/>
        <w:rPr>
          <w:rFonts w:ascii="宋体" w:hAnsi="宋体" w:eastAsia="宋体"/>
          <w:szCs w:val="21"/>
        </w:rPr>
      </w:pPr>
      <w:r>
        <w:rPr>
          <w:rFonts w:hint="eastAsia" w:ascii="宋体" w:hAnsi="宋体" w:eastAsia="宋体"/>
          <w:szCs w:val="21"/>
        </w:rPr>
        <w:t>3、本协议有效期内，甲、乙双方没有正当理由均不得擅自解除本协议，但因本协议第五条规定的除外。</w:t>
      </w:r>
    </w:p>
    <w:p>
      <w:pPr>
        <w:widowControl w:val="0"/>
        <w:spacing w:line="360" w:lineRule="auto"/>
        <w:ind w:firstLine="420" w:firstLineChars="200"/>
        <w:rPr>
          <w:rFonts w:ascii="宋体" w:hAnsi="宋体" w:eastAsia="宋体"/>
          <w:szCs w:val="21"/>
        </w:rPr>
      </w:pPr>
      <w:r>
        <w:rPr>
          <w:rFonts w:hint="eastAsia" w:ascii="宋体" w:hAnsi="宋体" w:eastAsia="宋体"/>
          <w:szCs w:val="21"/>
        </w:rPr>
        <w:t>4、本协议项下的全部经济损失、相关经济损失或损失包括但不限于直接经济损失、预期利益损失、律师费、诉讼仲裁费、公证费、调查取证费、鉴定费、差旅费等。</w:t>
      </w:r>
    </w:p>
    <w:p>
      <w:pPr>
        <w:widowControl w:val="0"/>
        <w:spacing w:line="360" w:lineRule="auto"/>
        <w:ind w:firstLine="420" w:firstLineChars="200"/>
        <w:rPr>
          <w:rFonts w:hint="eastAsia" w:ascii="宋体" w:hAnsi="宋体" w:eastAsia="宋体"/>
          <w:szCs w:val="21"/>
        </w:rPr>
      </w:pPr>
    </w:p>
    <w:p>
      <w:pPr>
        <w:spacing w:line="360" w:lineRule="auto"/>
        <w:ind w:firstLine="442" w:firstLineChars="200"/>
        <w:rPr>
          <w:rFonts w:ascii="宋体" w:hAnsi="宋体" w:eastAsia="宋体"/>
          <w:b/>
          <w:bCs/>
          <w:sz w:val="22"/>
        </w:rPr>
      </w:pPr>
      <w:r>
        <w:rPr>
          <w:rFonts w:hint="eastAsia" w:ascii="宋体" w:hAnsi="宋体" w:eastAsia="宋体"/>
          <w:b/>
          <w:bCs/>
          <w:sz w:val="22"/>
        </w:rPr>
        <w:t>第八条</w:t>
      </w:r>
      <w:r>
        <w:rPr>
          <w:rFonts w:hint="eastAsia" w:ascii="宋体" w:hAnsi="宋体" w:eastAsia="宋体"/>
          <w:b/>
          <w:bCs/>
          <w:sz w:val="22"/>
        </w:rPr>
        <w:tab/>
      </w:r>
      <w:r>
        <w:rPr>
          <w:rFonts w:hint="eastAsia" w:ascii="宋体" w:hAnsi="宋体" w:eastAsia="宋体"/>
          <w:b/>
          <w:bCs/>
          <w:sz w:val="22"/>
        </w:rPr>
        <w:t>通知与送达</w:t>
      </w:r>
    </w:p>
    <w:p>
      <w:pPr>
        <w:pStyle w:val="16"/>
        <w:spacing w:line="360" w:lineRule="auto"/>
        <w:ind w:firstLine="420" w:firstLineChars="200"/>
        <w:jc w:val="left"/>
        <w:rPr>
          <w:rFonts w:ascii="宋体" w:hAnsi="宋体" w:eastAsia="宋体" w:cs="宋体"/>
          <w:color w:val="auto"/>
          <w:kern w:val="0"/>
        </w:rPr>
      </w:pPr>
      <w:bookmarkStart w:id="0"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pPr>
        <w:pStyle w:val="16"/>
        <w:spacing w:line="360" w:lineRule="auto"/>
        <w:ind w:firstLine="420" w:firstLineChars="200"/>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0"/>
    </w:p>
    <w:p>
      <w:pPr>
        <w:widowControl w:val="0"/>
        <w:spacing w:line="360" w:lineRule="auto"/>
        <w:ind w:firstLine="420" w:firstLineChars="200"/>
        <w:rPr>
          <w:rFonts w:ascii="宋体" w:hAnsi="宋体" w:eastAsia="宋体"/>
          <w:szCs w:val="21"/>
        </w:rPr>
      </w:pPr>
      <w:r>
        <w:rPr>
          <w:rFonts w:hint="eastAsia" w:ascii="宋体" w:hAnsi="宋体" w:eastAsia="宋体"/>
          <w:szCs w:val="21"/>
        </w:rPr>
        <w:t>3、一方根据另一方提供的联络信息向对方送达与合同履行有关的通知，接收方应积极接收；如无正当理由拒收，或者因对方未及时告知变更联络信息导致通知被退回的，通知拒收或退回之日视为送达之日。</w:t>
      </w:r>
    </w:p>
    <w:p>
      <w:pPr>
        <w:widowControl w:val="0"/>
        <w:spacing w:line="360" w:lineRule="auto"/>
        <w:ind w:firstLine="420" w:firstLineChars="200"/>
        <w:rPr>
          <w:rFonts w:ascii="宋体" w:hAnsi="宋体" w:eastAsia="宋体"/>
          <w:szCs w:val="21"/>
        </w:rPr>
      </w:pPr>
    </w:p>
    <w:p>
      <w:pPr>
        <w:spacing w:line="360" w:lineRule="auto"/>
        <w:ind w:firstLine="442" w:firstLineChars="200"/>
        <w:rPr>
          <w:rFonts w:ascii="宋体" w:hAnsi="宋体" w:eastAsia="宋体"/>
          <w:b/>
          <w:bCs/>
          <w:sz w:val="22"/>
        </w:rPr>
      </w:pPr>
      <w:r>
        <w:rPr>
          <w:rFonts w:hint="eastAsia" w:ascii="宋体" w:hAnsi="宋体" w:eastAsia="宋体"/>
          <w:b/>
          <w:bCs/>
          <w:sz w:val="22"/>
        </w:rPr>
        <w:t>第九条 适用法律、争议及纠纷解决和司法管辖</w:t>
      </w:r>
    </w:p>
    <w:p>
      <w:pPr>
        <w:spacing w:line="360" w:lineRule="auto"/>
        <w:ind w:firstLine="440" w:firstLineChars="200"/>
        <w:rPr>
          <w:rFonts w:ascii="宋体" w:hAnsi="宋体" w:eastAsia="宋体"/>
          <w:sz w:val="22"/>
        </w:rPr>
      </w:pPr>
      <w:r>
        <w:rPr>
          <w:rFonts w:hint="eastAsia" w:ascii="宋体" w:hAnsi="宋体" w:eastAsia="宋体"/>
          <w:sz w:val="22"/>
        </w:rPr>
        <w:t>1、本协议的订立、执行和解释及争议的解决均应适用中华人民共和国境内法律。凡因本协议引起的或与本协议有关的任何争议，双方应友好协商解决。如不能协商解决，双方一致同意提交至乙方所在地有管辖权的人民法院诉讼解决。</w:t>
      </w:r>
    </w:p>
    <w:p>
      <w:pPr>
        <w:spacing w:line="360" w:lineRule="auto"/>
        <w:ind w:firstLine="440" w:firstLineChars="200"/>
        <w:rPr>
          <w:rFonts w:ascii="宋体" w:hAnsi="宋体" w:eastAsia="宋体"/>
          <w:sz w:val="22"/>
        </w:rPr>
      </w:pPr>
      <w:r>
        <w:rPr>
          <w:rFonts w:hint="eastAsia" w:ascii="宋体" w:hAnsi="宋体" w:eastAsia="宋体"/>
          <w:sz w:val="22"/>
        </w:rPr>
        <w:t>2、当本协议的任何内容与中华人民共和国法律相抵触时，应当以法律规定为准，同时相关条款将按法律规定进行修改或重新解释，而本协议其他部分的法律效力不变。</w:t>
      </w:r>
    </w:p>
    <w:p>
      <w:pPr>
        <w:spacing w:line="360" w:lineRule="auto"/>
        <w:ind w:firstLine="442" w:firstLineChars="200"/>
        <w:rPr>
          <w:rFonts w:ascii="宋体" w:hAnsi="宋体" w:eastAsia="宋体"/>
          <w:b/>
          <w:bCs/>
          <w:sz w:val="22"/>
        </w:rPr>
      </w:pPr>
    </w:p>
    <w:p>
      <w:pPr>
        <w:spacing w:line="360" w:lineRule="auto"/>
        <w:ind w:firstLine="442" w:firstLineChars="200"/>
        <w:rPr>
          <w:rFonts w:ascii="宋体" w:hAnsi="宋体" w:eastAsia="宋体"/>
          <w:b/>
          <w:bCs/>
          <w:sz w:val="22"/>
        </w:rPr>
      </w:pPr>
      <w:r>
        <w:rPr>
          <w:rFonts w:hint="eastAsia" w:ascii="宋体" w:hAnsi="宋体" w:eastAsia="宋体"/>
          <w:b/>
          <w:bCs/>
          <w:sz w:val="22"/>
        </w:rPr>
        <w:t>第十条</w:t>
      </w:r>
      <w:r>
        <w:rPr>
          <w:rFonts w:hint="eastAsia" w:ascii="宋体" w:hAnsi="宋体" w:eastAsia="宋体"/>
          <w:b/>
          <w:bCs/>
          <w:sz w:val="22"/>
        </w:rPr>
        <w:tab/>
      </w:r>
      <w:r>
        <w:rPr>
          <w:rFonts w:hint="eastAsia" w:ascii="宋体" w:hAnsi="宋体" w:eastAsia="宋体"/>
          <w:b/>
          <w:bCs/>
          <w:sz w:val="22"/>
        </w:rPr>
        <w:t>其他</w:t>
      </w:r>
    </w:p>
    <w:p>
      <w:pPr>
        <w:spacing w:line="360" w:lineRule="auto"/>
        <w:ind w:firstLine="420" w:firstLineChars="200"/>
        <w:rPr>
          <w:rFonts w:ascii="宋体" w:hAnsi="宋体" w:eastAsia="宋体"/>
          <w:szCs w:val="21"/>
        </w:rPr>
      </w:pPr>
      <w:r>
        <w:rPr>
          <w:rFonts w:ascii="宋体" w:hAnsi="宋体" w:eastAsia="PMingLiU" w:cs="宋体"/>
          <w:color w:val="000000" w:themeColor="text1"/>
          <w:szCs w:val="21"/>
          <w:lang w:val="zh-TW" w:eastAsia="zh-TW"/>
          <w14:textFill>
            <w14:solidFill>
              <w14:schemeClr w14:val="tx1"/>
            </w14:solidFill>
          </w14:textFill>
        </w:rPr>
        <w:t>1</w:t>
      </w:r>
      <w:r>
        <w:rPr>
          <w:rFonts w:hint="eastAsia" w:ascii="宋体" w:hAnsi="宋体" w:eastAsia="宋体" w:cs="宋体"/>
          <w:color w:val="000000" w:themeColor="text1"/>
          <w:szCs w:val="21"/>
          <w:lang w:val="zh-TW"/>
          <w14:textFill>
            <w14:solidFill>
              <w14:schemeClr w14:val="tx1"/>
            </w14:solidFill>
          </w14:textFill>
        </w:rPr>
        <w:t>、</w:t>
      </w:r>
      <w:r>
        <w:rPr>
          <w:rFonts w:ascii="宋体" w:hAnsi="宋体" w:eastAsia="宋体" w:cs="宋体"/>
          <w:color w:val="000000" w:themeColor="text1"/>
          <w:szCs w:val="21"/>
          <w:lang w:val="zh-TW"/>
          <w14:textFill>
            <w14:solidFill>
              <w14:schemeClr w14:val="tx1"/>
            </w14:solidFill>
          </w14:textFill>
        </w:rPr>
        <w:t>双方同意，在本</w:t>
      </w:r>
      <w:r>
        <w:rPr>
          <w:rFonts w:hint="eastAsia" w:ascii="宋体" w:hAnsi="宋体" w:eastAsia="宋体" w:cs="宋体"/>
          <w:color w:val="000000" w:themeColor="text1"/>
          <w:szCs w:val="21"/>
          <w:lang w:val="zh-TW"/>
          <w14:textFill>
            <w14:solidFill>
              <w14:schemeClr w14:val="tx1"/>
            </w14:solidFill>
          </w14:textFill>
        </w:rPr>
        <w:t>协议</w:t>
      </w:r>
      <w:r>
        <w:rPr>
          <w:rFonts w:ascii="宋体" w:hAnsi="宋体" w:eastAsia="宋体" w:cs="宋体"/>
          <w:color w:val="000000" w:themeColor="text1"/>
          <w:szCs w:val="21"/>
          <w:lang w:val="zh-TW"/>
          <w14:textFill>
            <w14:solidFill>
              <w14:schemeClr w14:val="tx1"/>
            </w14:solidFill>
          </w14:textFill>
        </w:rPr>
        <w:t>签订后，如</w:t>
      </w:r>
      <w:r>
        <w:rPr>
          <w:rFonts w:hint="eastAsia" w:ascii="宋体" w:hAnsi="宋体" w:eastAsia="宋体" w:cs="宋体"/>
          <w:color w:val="000000" w:themeColor="text1"/>
          <w:szCs w:val="21"/>
          <w:lang w:val="zh-TW"/>
          <w14:textFill>
            <w14:solidFill>
              <w14:schemeClr w14:val="tx1"/>
            </w14:solidFill>
          </w14:textFill>
        </w:rPr>
        <w:t>有未尽事宜</w:t>
      </w:r>
      <w:r>
        <w:rPr>
          <w:rFonts w:ascii="宋体" w:hAnsi="宋体" w:eastAsia="宋体" w:cs="宋体"/>
          <w:color w:val="000000" w:themeColor="text1"/>
          <w:szCs w:val="21"/>
          <w:lang w:val="zh-TW"/>
          <w14:textFill>
            <w14:solidFill>
              <w14:schemeClr w14:val="tx1"/>
            </w14:solidFill>
          </w14:textFill>
        </w:rPr>
        <w:t>另</w:t>
      </w:r>
      <w:r>
        <w:rPr>
          <w:rFonts w:hint="eastAsia" w:ascii="宋体" w:hAnsi="宋体" w:eastAsia="宋体" w:cs="宋体"/>
          <w:color w:val="000000" w:themeColor="text1"/>
          <w:szCs w:val="21"/>
          <w:lang w:val="zh-TW"/>
          <w14:textFill>
            <w14:solidFill>
              <w14:schemeClr w14:val="tx1"/>
            </w14:solidFill>
          </w14:textFill>
        </w:rPr>
        <w:t>行签订</w:t>
      </w:r>
      <w:r>
        <w:rPr>
          <w:rFonts w:ascii="宋体" w:hAnsi="宋体" w:eastAsia="宋体" w:cs="宋体"/>
          <w:color w:val="000000" w:themeColor="text1"/>
          <w:szCs w:val="21"/>
          <w:lang w:val="zh-TW"/>
          <w14:textFill>
            <w14:solidFill>
              <w14:schemeClr w14:val="tx1"/>
            </w14:solidFill>
          </w14:textFill>
        </w:rPr>
        <w:t>补充</w:t>
      </w:r>
      <w:r>
        <w:rPr>
          <w:rFonts w:hint="eastAsia" w:ascii="宋体" w:hAnsi="宋体" w:eastAsia="宋体" w:cs="宋体"/>
          <w:color w:val="000000" w:themeColor="text1"/>
          <w:szCs w:val="21"/>
          <w:lang w:val="zh-TW"/>
          <w14:textFill>
            <w14:solidFill>
              <w14:schemeClr w14:val="tx1"/>
            </w14:solidFill>
          </w14:textFill>
        </w:rPr>
        <w:t>协议的，</w:t>
      </w:r>
      <w:r>
        <w:rPr>
          <w:rFonts w:ascii="宋体" w:hAnsi="宋体" w:eastAsia="宋体" w:cs="宋体"/>
          <w:color w:val="000000" w:themeColor="text1"/>
          <w:szCs w:val="21"/>
          <w:lang w:val="zh-TW"/>
          <w14:textFill>
            <w14:solidFill>
              <w14:schemeClr w14:val="tx1"/>
            </w14:solidFill>
          </w14:textFill>
        </w:rPr>
        <w:t>该等补充</w:t>
      </w:r>
      <w:r>
        <w:rPr>
          <w:rFonts w:hint="eastAsia" w:ascii="宋体" w:hAnsi="宋体" w:eastAsia="宋体" w:cs="宋体"/>
          <w:color w:val="000000" w:themeColor="text1"/>
          <w:szCs w:val="21"/>
          <w:lang w:val="zh-TW"/>
          <w14:textFill>
            <w14:solidFill>
              <w14:schemeClr w14:val="tx1"/>
            </w14:solidFill>
          </w14:textFill>
        </w:rPr>
        <w:t>协议与附件</w:t>
      </w:r>
      <w:r>
        <w:rPr>
          <w:rFonts w:ascii="宋体" w:hAnsi="宋体" w:eastAsia="宋体" w:cs="宋体"/>
          <w:color w:val="000000" w:themeColor="text1"/>
          <w:szCs w:val="21"/>
          <w:lang w:val="zh-TW"/>
          <w14:textFill>
            <w14:solidFill>
              <w14:schemeClr w14:val="tx1"/>
            </w14:solidFill>
          </w14:textFill>
        </w:rPr>
        <w:t>构成本</w:t>
      </w:r>
      <w:r>
        <w:rPr>
          <w:rFonts w:hint="eastAsia" w:ascii="宋体" w:hAnsi="宋体" w:eastAsia="宋体" w:cs="宋体"/>
          <w:color w:val="000000" w:themeColor="text1"/>
          <w:szCs w:val="21"/>
          <w:lang w:val="zh-TW"/>
          <w14:textFill>
            <w14:solidFill>
              <w14:schemeClr w14:val="tx1"/>
            </w14:solidFill>
          </w14:textFill>
        </w:rPr>
        <w:t>协议</w:t>
      </w:r>
      <w:r>
        <w:rPr>
          <w:rFonts w:ascii="宋体" w:hAnsi="宋体" w:eastAsia="宋体" w:cs="宋体"/>
          <w:color w:val="000000" w:themeColor="text1"/>
          <w:szCs w:val="21"/>
          <w:lang w:val="zh-TW"/>
          <w14:textFill>
            <w14:solidFill>
              <w14:schemeClr w14:val="tx1"/>
            </w14:solidFill>
          </w14:textFill>
        </w:rPr>
        <w:t>不可分割的组成部分，具有同等法律效力</w:t>
      </w:r>
      <w:r>
        <w:rPr>
          <w:rFonts w:hint="eastAsia" w:ascii="宋体" w:hAnsi="宋体" w:eastAsia="宋体"/>
          <w:szCs w:val="21"/>
        </w:rPr>
        <w:t>。</w:t>
      </w:r>
    </w:p>
    <w:p>
      <w:pPr>
        <w:spacing w:line="360" w:lineRule="auto"/>
        <w:ind w:firstLine="420" w:firstLineChars="200"/>
        <w:rPr>
          <w:rFonts w:ascii="宋体" w:hAnsi="宋体" w:eastAsia="宋体"/>
        </w:rPr>
      </w:pPr>
      <w:r>
        <w:rPr>
          <w:rFonts w:ascii="宋体" w:hAnsi="宋体" w:eastAsia="宋体"/>
        </w:rPr>
        <w:t>2</w:t>
      </w:r>
      <w:r>
        <w:rPr>
          <w:rFonts w:hint="eastAsia" w:ascii="宋体" w:hAnsi="宋体" w:eastAsia="宋体"/>
        </w:rPr>
        <w:t>、本协议自签订之日起生效，协议有效期壹年。</w:t>
      </w:r>
      <w:r>
        <w:rPr>
          <w:rFonts w:hint="eastAsia" w:ascii="宋体" w:hAnsi="宋体" w:eastAsia="宋体" w:cs="宋体"/>
          <w:color w:val="000000" w:themeColor="text1"/>
          <w:szCs w:val="21"/>
          <w:lang w:val="zh-Hans" w:eastAsia="zh-Hans"/>
          <w14:textFill>
            <w14:solidFill>
              <w14:schemeClr w14:val="tx1"/>
            </w14:solidFill>
          </w14:textFill>
        </w:rPr>
        <w:t>协议期满前一个月，双方协商是否续约。</w:t>
      </w:r>
      <w:r>
        <w:rPr>
          <w:rFonts w:hint="eastAsia" w:ascii="宋体" w:hAnsi="宋体" w:eastAsia="宋体"/>
        </w:rPr>
        <w:t>若未书面通知对方不再续约，则本协议有效期自动顺延壹年。</w:t>
      </w:r>
    </w:p>
    <w:p>
      <w:pPr>
        <w:spacing w:line="360" w:lineRule="auto"/>
        <w:ind w:firstLine="420" w:firstLineChars="200"/>
        <w:rPr>
          <w:rFonts w:ascii="宋体" w:hAnsi="宋体" w:eastAsia="宋体"/>
        </w:rPr>
      </w:pPr>
      <w:r>
        <w:rPr>
          <w:rFonts w:hint="eastAsia" w:ascii="宋体" w:hAnsi="宋体" w:eastAsia="宋体"/>
        </w:rPr>
        <w:t>3、本协议一式贰份，甲、乙双方各执壹份，每份均具有同等法律效力。</w:t>
      </w:r>
    </w:p>
    <w:p>
      <w:pPr>
        <w:pStyle w:val="16"/>
        <w:spacing w:line="360" w:lineRule="auto"/>
        <w:ind w:firstLine="420"/>
        <w:rPr>
          <w:rFonts w:ascii="宋体" w:hAnsi="宋体" w:eastAsia="宋体" w:cs="宋体"/>
          <w:color w:val="auto"/>
          <w:kern w:val="0"/>
        </w:rPr>
      </w:pPr>
      <w:r>
        <w:rPr>
          <w:rFonts w:hint="eastAsia" w:ascii="宋体" w:hAnsi="宋体" w:eastAsia="宋体" w:cs="宋体"/>
          <w:color w:val="auto"/>
          <w:kern w:val="0"/>
        </w:rPr>
        <w:t>4、本协议如使用电子签章，其法律效力与纸质文件盖章同等。</w:t>
      </w:r>
    </w:p>
    <w:p>
      <w:pPr>
        <w:spacing w:line="360" w:lineRule="auto"/>
        <w:rPr>
          <w:rFonts w:hint="eastAsia" w:ascii="宋体" w:hAnsi="宋体" w:eastAsia="宋体"/>
        </w:rPr>
      </w:pPr>
    </w:p>
    <w:p>
      <w:pPr>
        <w:spacing w:line="360" w:lineRule="auto"/>
        <w:rPr>
          <w:rFonts w:hint="eastAsia" w:ascii="宋体" w:hAnsi="宋体" w:eastAsia="宋体"/>
        </w:rPr>
      </w:pPr>
    </w:p>
    <w:p>
      <w:pPr>
        <w:spacing w:line="360" w:lineRule="auto"/>
        <w:rPr>
          <w:rFonts w:hint="eastAsia" w:ascii="宋体" w:hAnsi="宋体" w:eastAsia="宋体"/>
        </w:rPr>
      </w:pPr>
    </w:p>
    <w:p>
      <w:pPr>
        <w:spacing w:line="360" w:lineRule="auto"/>
        <w:jc w:val="center"/>
        <w:rPr>
          <w:rFonts w:ascii="宋体"/>
          <w:b/>
          <w:sz w:val="24"/>
        </w:rPr>
      </w:pPr>
      <w:r>
        <w:rPr>
          <w:rFonts w:hint="eastAsia" w:ascii="宋体" w:hAnsi="宋体" w:eastAsia="宋体"/>
          <w:b/>
        </w:rPr>
        <w:t>（此页为签署页，以下无正文）</w:t>
      </w:r>
    </w:p>
    <w:p>
      <w:pPr>
        <w:tabs>
          <w:tab w:val="left" w:pos="5440"/>
        </w:tabs>
        <w:spacing w:line="360" w:lineRule="auto"/>
        <w:rPr>
          <w:rFonts w:ascii="宋体" w:hAnsi="宋体" w:eastAsia="宋体"/>
          <w:b/>
        </w:rPr>
      </w:pPr>
    </w:p>
    <w:p>
      <w:pPr>
        <w:tabs>
          <w:tab w:val="left" w:pos="5440"/>
        </w:tabs>
        <w:spacing w:line="360" w:lineRule="auto"/>
        <w:rPr>
          <w:rFonts w:ascii="宋体" w:hAnsi="宋体" w:eastAsia="宋体"/>
        </w:rPr>
      </w:pPr>
    </w:p>
    <w:p>
      <w:pPr>
        <w:spacing w:line="480" w:lineRule="auto"/>
        <w:rPr>
          <w:rFonts w:ascii="宋体" w:hAnsi="宋体" w:eastAsia="宋体" w:cs="宋体"/>
          <w:b/>
          <w:bCs/>
          <w:color w:val="000000" w:themeColor="text1"/>
          <w:sz w:val="22"/>
          <w:u w:color="000000"/>
          <w:lang w:val="zh-Hans"/>
          <w14:textFill>
            <w14:solidFill>
              <w14:schemeClr w14:val="tx1"/>
            </w14:solidFill>
          </w14:textFill>
        </w:rPr>
      </w:pPr>
      <w:r>
        <w:rPr>
          <w:rFonts w:hint="eastAsia" w:ascii="宋体" w:hAnsi="宋体" w:eastAsia="宋体" w:cs="宋体"/>
          <w:b/>
          <w:bCs/>
          <w:color w:val="000000" w:themeColor="text1"/>
          <w:sz w:val="22"/>
          <w:u w:color="000000"/>
          <w:lang w:val="zh-Hans"/>
          <w14:textFill>
            <w14:solidFill>
              <w14:schemeClr w14:val="tx1"/>
            </w14:solidFill>
          </w14:textFill>
        </w:rPr>
        <w:t>甲   方(盖章)：</w:t>
      </w:r>
    </w:p>
    <w:p>
      <w:pPr>
        <w:spacing w:line="480" w:lineRule="auto"/>
        <w:rPr>
          <w:rFonts w:ascii="宋体" w:hAnsi="宋体" w:eastAsia="宋体" w:cs="宋体"/>
          <w:b/>
          <w:bCs/>
          <w:color w:val="000000" w:themeColor="text1"/>
          <w:sz w:val="22"/>
          <w:u w:color="000000"/>
          <w:lang w:val="zh-Hans"/>
          <w14:textFill>
            <w14:solidFill>
              <w14:schemeClr w14:val="tx1"/>
            </w14:solidFill>
          </w14:textFill>
        </w:rPr>
      </w:pPr>
      <w:r>
        <w:rPr>
          <w:rFonts w:hint="eastAsia" w:ascii="宋体" w:hAnsi="宋体" w:eastAsia="宋体" w:cs="宋体"/>
          <w:b/>
          <w:bCs/>
          <w:color w:val="000000" w:themeColor="text1"/>
          <w:sz w:val="22"/>
          <w:u w:color="000000"/>
          <w:lang w:val="zh-Hans"/>
          <w14:textFill>
            <w14:solidFill>
              <w14:schemeClr w14:val="tx1"/>
            </w14:solidFill>
          </w14:textFill>
        </w:rPr>
        <w:t>法定代表人或其授权代表签字：</w:t>
      </w:r>
    </w:p>
    <w:p>
      <w:pPr>
        <w:spacing w:line="480" w:lineRule="auto"/>
        <w:rPr>
          <w:rFonts w:ascii="宋体" w:hAnsi="宋体" w:eastAsia="宋体" w:cs="宋体"/>
          <w:b/>
          <w:bCs/>
          <w:color w:val="000000" w:themeColor="text1"/>
          <w:sz w:val="22"/>
          <w:u w:color="000000"/>
          <w:lang w:val="zh-Hans"/>
          <w14:textFill>
            <w14:solidFill>
              <w14:schemeClr w14:val="tx1"/>
            </w14:solidFill>
          </w14:textFill>
        </w:rPr>
      </w:pPr>
      <w:r>
        <w:rPr>
          <w:rFonts w:hint="eastAsia" w:ascii="宋体" w:hAnsi="宋体" w:eastAsia="宋体" w:cs="宋体"/>
          <w:b/>
          <w:bCs/>
          <w:color w:val="000000" w:themeColor="text1"/>
          <w:sz w:val="22"/>
          <w:u w:color="000000"/>
          <w:lang w:val="zh-Hans"/>
          <w14:textFill>
            <w14:solidFill>
              <w14:schemeClr w14:val="tx1"/>
            </w14:solidFill>
          </w14:textFill>
        </w:rPr>
        <w:t>签订日期：</w:t>
      </w:r>
      <w:permStart w:id="12" w:edGrp="everyone"/>
      <w:r>
        <w:rPr>
          <w:rFonts w:hint="eastAsia" w:ascii="宋体" w:hAnsi="宋体" w:eastAsia="宋体" w:cs="宋体"/>
          <w:b/>
          <w:bCs/>
          <w:color w:val="000000" w:themeColor="text1"/>
          <w:sz w:val="22"/>
          <w:u w:color="000000"/>
          <w:lang w:val="zh-Hans"/>
          <w14:textFill>
            <w14:solidFill>
              <w14:schemeClr w14:val="tx1"/>
            </w14:solidFill>
          </w14:textFill>
        </w:rPr>
        <w:t xml:space="preserve">     年     月     日</w:t>
      </w:r>
    </w:p>
    <w:permEnd w:id="12"/>
    <w:p>
      <w:pPr>
        <w:spacing w:line="480" w:lineRule="auto"/>
        <w:rPr>
          <w:rFonts w:ascii="宋体" w:hAnsi="宋体" w:eastAsia="宋体" w:cs="宋体"/>
          <w:b/>
          <w:bCs/>
          <w:color w:val="000000" w:themeColor="text1"/>
          <w:sz w:val="22"/>
          <w:u w:color="000000"/>
          <w:lang w:val="zh-Hans"/>
          <w14:textFill>
            <w14:solidFill>
              <w14:schemeClr w14:val="tx1"/>
            </w14:solidFill>
          </w14:textFill>
        </w:rPr>
      </w:pP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spacing w:line="480" w:lineRule="auto"/>
        <w:rPr>
          <w:rFonts w:ascii="宋体" w:hAnsi="宋体" w:eastAsia="宋体" w:cs="宋体"/>
          <w:b/>
          <w:bCs/>
          <w:color w:val="000000" w:themeColor="text1"/>
          <w:sz w:val="22"/>
          <w:u w:color="000000"/>
          <w:lang w:val="zh-Hans"/>
          <w14:textFill>
            <w14:solidFill>
              <w14:schemeClr w14:val="tx1"/>
            </w14:solidFill>
          </w14:textFill>
        </w:rPr>
      </w:pPr>
      <w:r>
        <w:rPr>
          <w:rFonts w:hint="eastAsia" w:ascii="宋体" w:hAnsi="宋体" w:eastAsia="宋体" w:cs="宋体"/>
          <w:b/>
          <w:bCs/>
          <w:color w:val="000000" w:themeColor="text1"/>
          <w:sz w:val="22"/>
          <w:u w:color="000000"/>
          <w:lang w:val="zh-Hans"/>
          <w14:textFill>
            <w14:solidFill>
              <w14:schemeClr w14:val="tx1"/>
            </w14:solidFill>
          </w14:textFill>
        </w:rPr>
        <w:t xml:space="preserve">乙   方：(盖章) </w:t>
      </w:r>
      <w:r>
        <w:rPr>
          <w:rFonts w:hint="eastAsia" w:ascii="宋体" w:hAnsi="宋体" w:eastAsia="宋体" w:cs="宋体"/>
          <w:b/>
          <w:bCs/>
          <w:color w:val="000000" w:themeColor="text1"/>
          <w:sz w:val="22"/>
          <w:u w:color="000000"/>
          <w:lang w:val="zh-Hans"/>
          <w14:textFill>
            <w14:solidFill>
              <w14:schemeClr w14:val="tx1"/>
            </w14:solidFill>
          </w14:textFill>
        </w:rPr>
        <w:tab/>
      </w:r>
    </w:p>
    <w:p>
      <w:pPr>
        <w:spacing w:line="480" w:lineRule="auto"/>
        <w:rPr>
          <w:rFonts w:ascii="宋体" w:hAnsi="宋体" w:eastAsia="宋体" w:cs="宋体"/>
          <w:b/>
          <w:bCs/>
          <w:color w:val="000000" w:themeColor="text1"/>
          <w:sz w:val="22"/>
          <w:u w:color="000000"/>
          <w:lang w:val="zh-Hans"/>
          <w14:textFill>
            <w14:solidFill>
              <w14:schemeClr w14:val="tx1"/>
            </w14:solidFill>
          </w14:textFill>
        </w:rPr>
      </w:pPr>
      <w:r>
        <w:rPr>
          <w:rFonts w:hint="eastAsia" w:ascii="宋体" w:hAnsi="宋体" w:eastAsia="宋体" w:cs="宋体"/>
          <w:b/>
          <w:bCs/>
          <w:color w:val="000000" w:themeColor="text1"/>
          <w:sz w:val="22"/>
          <w:u w:color="000000"/>
          <w:lang w:val="zh-Hans"/>
          <w14:textFill>
            <w14:solidFill>
              <w14:schemeClr w14:val="tx1"/>
            </w14:solidFill>
          </w14:textFill>
        </w:rPr>
        <w:t>法定代表人或其授权代表签字：</w:t>
      </w: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r>
        <w:rPr>
          <w:rFonts w:hint="eastAsia" w:ascii="宋体" w:hAnsi="宋体" w:eastAsia="宋体" w:cs="宋体"/>
          <w:b/>
          <w:bCs/>
          <w:color w:val="000000" w:themeColor="text1"/>
          <w:sz w:val="22"/>
          <w:u w:color="000000"/>
          <w:lang w:val="zh-Hans"/>
          <w14:textFill>
            <w14:solidFill>
              <w14:schemeClr w14:val="tx1"/>
            </w14:solidFill>
          </w14:textFill>
        </w:rPr>
        <w:t>签订日期：</w:t>
      </w:r>
      <w:permStart w:id="13" w:edGrp="everyone"/>
      <w:r>
        <w:rPr>
          <w:rFonts w:hint="eastAsia" w:ascii="宋体" w:hAnsi="宋体" w:eastAsia="宋体" w:cs="宋体"/>
          <w:b/>
          <w:bCs/>
          <w:color w:val="000000" w:themeColor="text1"/>
          <w:sz w:val="22"/>
          <w:u w:color="000000"/>
          <w:lang w:val="zh-Hans"/>
          <w14:textFill>
            <w14:solidFill>
              <w14:schemeClr w14:val="tx1"/>
            </w14:solidFill>
          </w14:textFill>
        </w:rPr>
        <w:t xml:space="preserve">     年     月     日</w:t>
      </w:r>
    </w:p>
    <w:permEnd w:id="13"/>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spacing w:line="600" w:lineRule="auto"/>
        <w:ind w:firstLine="643" w:firstLineChars="200"/>
        <w:jc w:val="center"/>
        <w:rPr>
          <w:rFonts w:ascii="楷体" w:hAnsi="楷体" w:eastAsia="楷体"/>
          <w:lang w:eastAsia="zh-CN"/>
        </w:rPr>
      </w:pPr>
      <w:r>
        <w:rPr>
          <w:rFonts w:hint="eastAsia" w:ascii="宋体" w:hAnsi="宋体" w:eastAsia="宋体" w:cs="宋体"/>
          <w:b/>
          <w:bCs/>
          <w:color w:val="000000" w:themeColor="text1"/>
          <w:sz w:val="32"/>
          <w:szCs w:val="32"/>
          <w:lang w:val="en-US" w:eastAsia="zh-CN"/>
          <w14:textFill>
            <w14:solidFill>
              <w14:schemeClr w14:val="tx1"/>
            </w14:solidFill>
          </w14:textFill>
        </w:rPr>
        <w:t>合规经营</w:t>
      </w:r>
      <w:r>
        <w:rPr>
          <w:rFonts w:hint="eastAsia" w:ascii="宋体" w:hAnsi="宋体" w:eastAsia="宋体" w:cs="宋体"/>
          <w:b/>
          <w:bCs/>
          <w:color w:val="000000" w:themeColor="text1"/>
          <w:sz w:val="32"/>
          <w:szCs w:val="32"/>
          <w:lang w:val="zh-Hans" w:eastAsia="zh-Hans"/>
          <w14:textFill>
            <w14:solidFill>
              <w14:schemeClr w14:val="tx1"/>
            </w14:solidFill>
          </w14:textFill>
        </w:rPr>
        <w:t>承诺书</w:t>
      </w:r>
    </w:p>
    <w:p>
      <w:pPr>
        <w:pStyle w:val="16"/>
        <w:spacing w:line="360" w:lineRule="auto"/>
        <w:rPr>
          <w:rFonts w:ascii="宋体" w:hAnsi="宋体" w:eastAsia="宋体" w:cs="宋体"/>
          <w:color w:val="auto"/>
          <w:kern w:val="0"/>
        </w:rPr>
      </w:pPr>
      <w:r>
        <w:rPr>
          <w:rFonts w:hint="eastAsia" w:ascii="宋体" w:hAnsi="宋体" w:eastAsia="宋体" w:cs="宋体"/>
          <w:color w:val="auto"/>
          <w:kern w:val="0"/>
          <w:u w:val="single"/>
        </w:rPr>
        <w:t xml:space="preserve"> </w:t>
      </w:r>
      <w:r>
        <w:rPr>
          <w:rFonts w:hint="eastAsia" w:ascii="宋体" w:hAnsi="宋体" w:eastAsia="宋体" w:cs="宋体"/>
          <w:b/>
          <w:bCs/>
          <w:color w:val="000000" w:themeColor="text1"/>
          <w:u w:val="single"/>
          <w14:textFill>
            <w14:solidFill>
              <w14:schemeClr w14:val="tx1"/>
            </w14:solidFill>
          </w14:textFill>
        </w:rPr>
        <w:t>江西磊物建筑工程有限公司</w:t>
      </w:r>
      <w:r>
        <w:rPr>
          <w:rFonts w:hint="eastAsia" w:ascii="宋体" w:hAnsi="宋体" w:eastAsia="宋体" w:cs="宋体"/>
          <w:color w:val="auto"/>
          <w:kern w:val="0"/>
          <w:u w:val="single"/>
        </w:rPr>
        <w:t xml:space="preserve"> </w:t>
      </w:r>
      <w:r>
        <w:rPr>
          <w:rFonts w:hint="eastAsia" w:ascii="宋体" w:hAnsi="宋体" w:eastAsia="宋体" w:cs="宋体"/>
          <w:color w:val="auto"/>
          <w:kern w:val="0"/>
        </w:rPr>
        <w:t>：</w:t>
      </w:r>
    </w:p>
    <w:p>
      <w:pPr>
        <w:pStyle w:val="16"/>
        <w:spacing w:line="360" w:lineRule="auto"/>
        <w:ind w:firstLine="480"/>
        <w:rPr>
          <w:rFonts w:hint="eastAsia" w:ascii="宋体" w:hAnsi="宋体" w:eastAsia="宋体" w:cs="宋体"/>
          <w:color w:val="auto"/>
          <w:kern w:val="0"/>
        </w:rPr>
      </w:pPr>
      <w:r>
        <w:rPr>
          <w:rFonts w:hint="eastAsia" w:ascii="宋体" w:hAnsi="宋体" w:eastAsia="宋体" w:cs="宋体"/>
          <w:color w:val="auto"/>
          <w:kern w:val="0"/>
        </w:rPr>
        <w:t>我司与贵司因业务合作签订此《建筑劳务综合服务协议》，在此我司郑重承诺：</w:t>
      </w:r>
    </w:p>
    <w:p>
      <w:pPr>
        <w:pStyle w:val="16"/>
        <w:numPr>
          <w:ilvl w:val="0"/>
          <w:numId w:val="2"/>
        </w:numPr>
        <w:spacing w:line="360"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lang w:val="en-US" w:eastAsia="zh-CN"/>
        </w:rPr>
        <w:t>我</w:t>
      </w:r>
      <w:r>
        <w:rPr>
          <w:rFonts w:hint="eastAsia" w:ascii="宋体" w:hAnsi="宋体" w:eastAsia="宋体" w:cs="宋体"/>
          <w:color w:val="auto"/>
          <w:kern w:val="0"/>
        </w:rPr>
        <w:t>司提供的企业</w:t>
      </w:r>
      <w:r>
        <w:rPr>
          <w:rFonts w:hint="eastAsia" w:ascii="宋体" w:hAnsi="宋体" w:eastAsia="宋体" w:cs="宋体"/>
          <w:color w:val="auto"/>
          <w:kern w:val="0"/>
          <w:lang w:val="en-US" w:eastAsia="zh-CN"/>
        </w:rPr>
        <w:t>资料</w:t>
      </w:r>
      <w:r>
        <w:rPr>
          <w:rFonts w:hint="eastAsia" w:ascii="宋体" w:hAnsi="宋体" w:eastAsia="宋体" w:cs="宋体"/>
          <w:color w:val="auto"/>
          <w:kern w:val="0"/>
        </w:rPr>
        <w:t>及业务场景描述均真实、合法，且已获得相应授权，同意配合</w:t>
      </w:r>
      <w:r>
        <w:rPr>
          <w:rFonts w:hint="eastAsia" w:ascii="宋体" w:hAnsi="宋体" w:eastAsia="宋体" w:cs="宋体"/>
          <w:color w:val="auto"/>
          <w:kern w:val="0"/>
          <w:lang w:val="en-US" w:eastAsia="zh-CN"/>
        </w:rPr>
        <w:t>贵司</w:t>
      </w:r>
      <w:r>
        <w:rPr>
          <w:rFonts w:hint="eastAsia" w:ascii="宋体" w:hAnsi="宋体" w:eastAsia="宋体" w:cs="宋体"/>
          <w:color w:val="auto"/>
          <w:kern w:val="0"/>
        </w:rPr>
        <w:t>进行数据抽查验证。认可</w:t>
      </w:r>
      <w:r>
        <w:rPr>
          <w:rFonts w:hint="eastAsia" w:ascii="宋体" w:hAnsi="宋体" w:eastAsia="宋体" w:cs="宋体"/>
          <w:color w:val="auto"/>
          <w:kern w:val="0"/>
          <w:lang w:val="en-US" w:eastAsia="zh-CN"/>
        </w:rPr>
        <w:t>我</w:t>
      </w:r>
      <w:r>
        <w:rPr>
          <w:rFonts w:hint="eastAsia" w:ascii="宋体" w:hAnsi="宋体" w:eastAsia="宋体" w:cs="宋体"/>
          <w:color w:val="auto"/>
          <w:kern w:val="0"/>
        </w:rPr>
        <w:t>司与</w:t>
      </w:r>
      <w:r>
        <w:rPr>
          <w:rFonts w:hint="eastAsia" w:ascii="宋体" w:hAnsi="宋体" w:eastAsia="宋体" w:cs="宋体"/>
          <w:color w:val="auto"/>
          <w:kern w:val="0"/>
          <w:lang w:val="en-US" w:eastAsia="zh-CN"/>
        </w:rPr>
        <w:t>贵司</w:t>
      </w:r>
      <w:r>
        <w:rPr>
          <w:rFonts w:hint="eastAsia" w:ascii="宋体" w:hAnsi="宋体" w:eastAsia="宋体" w:cs="宋体"/>
          <w:color w:val="auto"/>
          <w:kern w:val="0"/>
        </w:rPr>
        <w:t>签署的《建筑劳务综合服务协议》的全部内容。</w:t>
      </w:r>
    </w:p>
    <w:p>
      <w:pPr>
        <w:pStyle w:val="16"/>
        <w:numPr>
          <w:ilvl w:val="0"/>
          <w:numId w:val="0"/>
        </w:numPr>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rPr>
        <w:t>、我司不会从事违反法律及行政法规的行为（包括但不限于涉嫌洗钱、偷税、漏税、逃税）或/及其他不得使用贵司服务的行为（包括但不限于我司安排自由职业者从事活动的特点、性质不符合代征范围的情形）。</w:t>
      </w:r>
    </w:p>
    <w:p>
      <w:pPr>
        <w:pStyle w:val="16"/>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rPr>
        <w:t>、我司</w:t>
      </w:r>
      <w:r>
        <w:rPr>
          <w:rFonts w:hint="eastAsia" w:ascii="宋体" w:hAnsi="宋体" w:eastAsia="宋体" w:cs="宋体"/>
          <w:color w:val="auto"/>
          <w:kern w:val="0"/>
          <w:lang w:val="zh-Hans" w:eastAsia="zh-Hans"/>
        </w:rPr>
        <w:t>不</w:t>
      </w:r>
      <w:r>
        <w:rPr>
          <w:rFonts w:hint="eastAsia" w:ascii="宋体" w:hAnsi="宋体" w:eastAsia="宋体" w:cs="宋体"/>
          <w:color w:val="auto"/>
          <w:kern w:val="0"/>
        </w:rPr>
        <w:t>会</w:t>
      </w:r>
      <w:r>
        <w:rPr>
          <w:rFonts w:hint="eastAsia" w:ascii="宋体" w:hAnsi="宋体" w:eastAsia="宋体" w:cs="宋体"/>
          <w:color w:val="auto"/>
          <w:kern w:val="0"/>
          <w:lang w:val="zh-Hans" w:eastAsia="zh-Hans"/>
        </w:rPr>
        <w:t>委托</w:t>
      </w:r>
      <w:r>
        <w:rPr>
          <w:rFonts w:hint="eastAsia" w:ascii="宋体" w:hAnsi="宋体" w:eastAsia="宋体" w:cs="宋体"/>
          <w:color w:val="auto"/>
          <w:kern w:val="0"/>
        </w:rPr>
        <w:t>贵司</w:t>
      </w:r>
      <w:r>
        <w:rPr>
          <w:rFonts w:hint="eastAsia" w:ascii="宋体" w:hAnsi="宋体" w:eastAsia="宋体" w:cs="宋体"/>
          <w:color w:val="auto"/>
          <w:kern w:val="0"/>
          <w:lang w:val="zh-Hans" w:eastAsia="zh-Hans"/>
        </w:rPr>
        <w:t>为下列人员代征个人所得税：</w:t>
      </w:r>
    </w:p>
    <w:p>
      <w:pPr>
        <w:pStyle w:val="16"/>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lang w:val="en-US" w:eastAsia="zh-CN"/>
        </w:rPr>
        <w:t>3</w:t>
      </w:r>
      <w:r>
        <w:rPr>
          <w:rFonts w:hint="eastAsia" w:ascii="宋体" w:hAnsi="宋体" w:eastAsia="宋体" w:cs="宋体"/>
          <w:color w:val="auto"/>
          <w:kern w:val="0"/>
        </w:rPr>
        <w:t>.1</w:t>
      </w:r>
      <w:r>
        <w:rPr>
          <w:rFonts w:hint="eastAsia" w:ascii="宋体" w:hAnsi="宋体" w:eastAsia="宋体" w:cs="宋体"/>
          <w:color w:val="auto"/>
          <w:kern w:val="0"/>
          <w:lang w:val="zh-Hans" w:eastAsia="zh-Hans"/>
        </w:rPr>
        <w:t>与</w:t>
      </w:r>
      <w:r>
        <w:rPr>
          <w:rFonts w:hint="eastAsia" w:ascii="宋体" w:hAnsi="宋体" w:eastAsia="宋体" w:cs="宋体"/>
          <w:color w:val="auto"/>
          <w:kern w:val="0"/>
        </w:rPr>
        <w:t>我司</w:t>
      </w:r>
      <w:r>
        <w:rPr>
          <w:rFonts w:hint="eastAsia" w:ascii="宋体" w:hAnsi="宋体" w:eastAsia="宋体" w:cs="宋体"/>
          <w:color w:val="auto"/>
          <w:kern w:val="0"/>
          <w:lang w:val="zh-Hans" w:eastAsia="zh-Hans"/>
        </w:rPr>
        <w:t>（含关联企业）具有劳动</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劳务合同关系、或其他类似的劳动人事法律关系的人员；</w:t>
      </w:r>
    </w:p>
    <w:p>
      <w:pPr>
        <w:pStyle w:val="16"/>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rPr>
        <w:t>.2我司（含关联企业）雇员等其他与公司具有全日制劳动关系、或其他类似的劳动人事法律关系并从与其有前述关系的公司取得工资薪金所得的人员。</w:t>
      </w:r>
    </w:p>
    <w:p>
      <w:pPr>
        <w:pStyle w:val="16"/>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lang w:val="en-US" w:eastAsia="zh-CN"/>
        </w:rPr>
        <w:t>3</w:t>
      </w:r>
      <w:r>
        <w:rPr>
          <w:rFonts w:hint="eastAsia" w:ascii="宋体" w:hAnsi="宋体" w:eastAsia="宋体" w:cs="宋体"/>
          <w:color w:val="auto"/>
          <w:kern w:val="0"/>
        </w:rPr>
        <w:t>.3我司</w:t>
      </w:r>
      <w:r>
        <w:rPr>
          <w:rFonts w:hint="eastAsia" w:ascii="宋体" w:hAnsi="宋体" w:eastAsia="宋体" w:cs="宋体"/>
          <w:color w:val="auto"/>
          <w:kern w:val="0"/>
          <w:lang w:val="zh-Hans" w:eastAsia="zh-Hans"/>
        </w:rPr>
        <w:t>（含关联企业）的法定代表人、董事、监事</w:t>
      </w:r>
      <w:r>
        <w:rPr>
          <w:rFonts w:hint="eastAsia" w:ascii="宋体" w:hAnsi="宋体" w:eastAsia="宋体" w:cs="宋体"/>
          <w:color w:val="auto"/>
          <w:kern w:val="0"/>
          <w:lang w:val="zh-Hans"/>
        </w:rPr>
        <w:t>、</w:t>
      </w:r>
      <w:r>
        <w:rPr>
          <w:rFonts w:hint="eastAsia" w:ascii="宋体" w:hAnsi="宋体" w:eastAsia="宋体" w:cs="宋体"/>
          <w:color w:val="auto"/>
          <w:kern w:val="0"/>
        </w:rPr>
        <w:t>股东</w:t>
      </w:r>
      <w:r>
        <w:rPr>
          <w:rFonts w:hint="eastAsia" w:ascii="宋体" w:hAnsi="宋体" w:eastAsia="宋体" w:cs="宋体"/>
          <w:color w:val="auto"/>
          <w:kern w:val="0"/>
          <w:lang w:val="zh-Hans" w:eastAsia="zh-Hans"/>
        </w:rPr>
        <w:t>等其他从所属公司取得收入的人员</w:t>
      </w:r>
      <w:r>
        <w:rPr>
          <w:rFonts w:hint="eastAsia" w:ascii="宋体" w:hAnsi="宋体" w:eastAsia="宋体" w:cs="宋体"/>
          <w:color w:val="auto"/>
          <w:kern w:val="0"/>
          <w:lang w:val="zh-Hans"/>
        </w:rPr>
        <w:t>。</w:t>
      </w:r>
    </w:p>
    <w:p>
      <w:pPr>
        <w:pStyle w:val="16"/>
        <w:spacing w:line="360" w:lineRule="auto"/>
        <w:ind w:firstLine="420" w:firstLineChars="200"/>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rPr>
        <w:t>.4</w:t>
      </w:r>
      <w:r>
        <w:rPr>
          <w:rFonts w:hint="eastAsia" w:ascii="宋体" w:hAnsi="宋体" w:eastAsia="宋体" w:cs="宋体"/>
          <w:color w:val="auto"/>
          <w:kern w:val="0"/>
          <w:lang w:val="zh-Hans" w:eastAsia="zh-Hans"/>
        </w:rPr>
        <w:t>军人、公职人员等国家法律法规和纪律规定禁止从事兼职或经商的人员</w:t>
      </w:r>
      <w:r>
        <w:rPr>
          <w:rFonts w:hint="eastAsia" w:ascii="宋体" w:hAnsi="宋体" w:eastAsia="宋体" w:cs="宋体"/>
          <w:color w:val="auto"/>
          <w:kern w:val="0"/>
          <w:lang w:val="zh-Hans"/>
        </w:rPr>
        <w:t>。</w:t>
      </w:r>
      <w:r>
        <w:rPr>
          <w:rFonts w:hint="eastAsia" w:ascii="宋体" w:hAnsi="宋体" w:eastAsia="宋体" w:cs="宋体"/>
          <w:color w:val="auto"/>
          <w:kern w:val="0"/>
        </w:rPr>
        <w:t xml:space="preserve">      </w:t>
      </w:r>
    </w:p>
    <w:p>
      <w:pPr>
        <w:pStyle w:val="16"/>
        <w:spacing w:line="360" w:lineRule="auto"/>
        <w:ind w:firstLine="420" w:firstLineChars="200"/>
        <w:rPr>
          <w:rFonts w:ascii="宋体" w:hAnsi="宋体" w:eastAsia="宋体" w:cs="宋体"/>
          <w:color w:val="auto"/>
          <w:kern w:val="0"/>
          <w:lang w:val="zh-Hans" w:eastAsia="zh-Hans"/>
        </w:rPr>
      </w:pPr>
      <w:r>
        <w:rPr>
          <w:rFonts w:hint="eastAsia" w:ascii="宋体" w:hAnsi="宋体" w:eastAsia="宋体" w:cs="宋体"/>
          <w:color w:val="auto"/>
          <w:kern w:val="0"/>
          <w:lang w:val="en-US" w:eastAsia="zh-CN"/>
        </w:rPr>
        <w:t>3</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其他不适用于本协议第一条第</w:t>
      </w:r>
      <w:r>
        <w:rPr>
          <w:rFonts w:hint="eastAsia" w:ascii="宋体" w:hAnsi="宋体" w:eastAsia="宋体" w:cs="宋体"/>
          <w:color w:val="auto"/>
          <w:kern w:val="0"/>
        </w:rPr>
        <w:t>3</w:t>
      </w:r>
      <w:r>
        <w:rPr>
          <w:rFonts w:hint="eastAsia" w:ascii="宋体" w:hAnsi="宋体" w:eastAsia="宋体" w:cs="宋体"/>
          <w:color w:val="auto"/>
          <w:kern w:val="0"/>
          <w:lang w:val="zh-Hans" w:eastAsia="zh-Hans"/>
        </w:rPr>
        <w:t>款</w:t>
      </w:r>
      <w:r>
        <w:rPr>
          <w:rFonts w:hint="eastAsia" w:ascii="宋体" w:hAnsi="宋体" w:eastAsia="宋体" w:cs="宋体"/>
          <w:color w:val="auto"/>
          <w:kern w:val="0"/>
        </w:rPr>
        <w:t>贵司</w:t>
      </w:r>
      <w:r>
        <w:rPr>
          <w:rFonts w:hint="eastAsia" w:ascii="宋体" w:hAnsi="宋体" w:eastAsia="宋体" w:cs="宋体"/>
          <w:color w:val="auto"/>
          <w:kern w:val="0"/>
          <w:lang w:val="zh-Hans" w:eastAsia="zh-Hans"/>
        </w:rPr>
        <w:t>代征范围之规定的人员。</w:t>
      </w:r>
    </w:p>
    <w:p>
      <w:pPr>
        <w:pStyle w:val="16"/>
        <w:spacing w:line="360" w:lineRule="auto"/>
        <w:ind w:firstLine="420"/>
        <w:rPr>
          <w:rFonts w:ascii="宋体" w:hAnsi="宋体" w:eastAsia="宋体" w:cs="宋体"/>
          <w:color w:val="auto"/>
          <w:kern w:val="0"/>
          <w:lang w:val="zh-Hans" w:eastAsia="zh-Hans"/>
        </w:rPr>
      </w:pPr>
      <w:r>
        <w:rPr>
          <w:rFonts w:hint="eastAsia" w:ascii="宋体" w:hAnsi="宋体" w:eastAsia="宋体" w:cs="宋体"/>
          <w:color w:val="auto"/>
          <w:kern w:val="0"/>
        </w:rPr>
        <w:t>我司</w:t>
      </w:r>
      <w:r>
        <w:rPr>
          <w:rFonts w:hint="eastAsia" w:ascii="宋体" w:hAnsi="宋体" w:eastAsia="宋体" w:cs="宋体"/>
          <w:color w:val="auto"/>
          <w:kern w:val="0"/>
          <w:lang w:val="zh-Hans" w:eastAsia="zh-Hans"/>
        </w:rPr>
        <w:t>（含关联企业）指</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相互间直接或间接持有其中一方的股权总和达到25%或以上的；或者直接或间接同为第三者所拥有或控制股权达到25%或以上的；或者对自身生产经营、交易具有实际控制的与其他利益相关联的关系（包括但不限于婚姻、近亲属关系；股权代持关系；对董事会拥有控制权等）。</w:t>
      </w:r>
    </w:p>
    <w:p>
      <w:pPr>
        <w:pStyle w:val="16"/>
        <w:spacing w:line="360" w:lineRule="auto"/>
        <w:ind w:firstLine="420"/>
        <w:rPr>
          <w:rFonts w:ascii="宋体" w:hAnsi="宋体" w:eastAsia="宋体" w:cs="宋体"/>
          <w:color w:val="auto"/>
          <w:kern w:val="0"/>
        </w:rPr>
      </w:pPr>
      <w:r>
        <w:rPr>
          <w:rFonts w:hint="eastAsia" w:ascii="宋体" w:hAnsi="宋体" w:eastAsia="宋体" w:cs="宋体"/>
          <w:color w:val="auto"/>
          <w:kern w:val="0"/>
        </w:rPr>
        <w:t>若我司出现上述行为，贵司</w:t>
      </w:r>
      <w:r>
        <w:rPr>
          <w:rFonts w:hint="eastAsia" w:ascii="宋体" w:hAnsi="宋体" w:eastAsia="宋体" w:cs="宋体"/>
          <w:color w:val="auto"/>
          <w:kern w:val="0"/>
          <w:lang w:val="zh-Hans" w:eastAsia="zh-Hans"/>
        </w:rPr>
        <w:t>有权立即中止本协议</w:t>
      </w:r>
      <w:r>
        <w:rPr>
          <w:rFonts w:hint="eastAsia" w:ascii="宋体" w:hAnsi="宋体" w:eastAsia="宋体" w:cs="宋体"/>
          <w:color w:val="auto"/>
          <w:kern w:val="0"/>
          <w:lang w:val="zh-Hans"/>
        </w:rPr>
        <w:t>，</w:t>
      </w:r>
      <w:r>
        <w:rPr>
          <w:rFonts w:hint="eastAsia" w:ascii="宋体" w:hAnsi="宋体" w:eastAsia="宋体" w:cs="宋体"/>
          <w:color w:val="auto"/>
          <w:kern w:val="0"/>
        </w:rPr>
        <w:t>并要求我司承担因此给贵司造成的全部经济损失（包括但不限于律师费、诉讼费、公证费等）。且我司将</w:t>
      </w:r>
      <w:r>
        <w:rPr>
          <w:rFonts w:hint="eastAsia" w:ascii="宋体" w:hAnsi="宋体" w:eastAsia="宋体" w:cs="宋体"/>
          <w:color w:val="auto"/>
          <w:kern w:val="0"/>
          <w:lang w:val="zh-Hans" w:eastAsia="zh-Hans"/>
        </w:rPr>
        <w:t>自行承担由此产生的税务相关的处罚责任，包括但不限于根据税务机关的要求补缴相应的税款、滞纳金等。</w:t>
      </w:r>
    </w:p>
    <w:p>
      <w:pPr>
        <w:pStyle w:val="16"/>
        <w:spacing w:line="360" w:lineRule="auto"/>
        <w:ind w:firstLine="420"/>
        <w:rPr>
          <w:rFonts w:ascii="宋体" w:hAnsi="宋体" w:eastAsia="宋体" w:cs="宋体"/>
          <w:color w:val="auto"/>
          <w:kern w:val="0"/>
          <w:sz w:val="24"/>
          <w:szCs w:val="24"/>
        </w:rPr>
      </w:pPr>
      <w:r>
        <w:rPr>
          <w:rFonts w:hint="eastAsia" w:ascii="宋体" w:hAnsi="宋体" w:eastAsia="宋体" w:cs="宋体"/>
          <w:color w:val="auto"/>
          <w:kern w:val="0"/>
        </w:rPr>
        <w:t>特此承诺！</w:t>
      </w:r>
    </w:p>
    <w:p>
      <w:pPr>
        <w:spacing w:line="360" w:lineRule="auto"/>
        <w:rPr>
          <w:rFonts w:ascii="宋体" w:hAnsi="宋体" w:eastAsia="宋体" w:cs="宋体"/>
          <w:color w:val="000000" w:themeColor="text1"/>
          <w:sz w:val="21"/>
          <w:szCs w:val="21"/>
          <w:lang w:val="zh-Hans" w:eastAsia="zh-Hans"/>
          <w14:textFill>
            <w14:solidFill>
              <w14:schemeClr w14:val="tx1"/>
            </w14:solidFill>
          </w14:textFill>
        </w:rPr>
      </w:pPr>
    </w:p>
    <w:p>
      <w:pPr>
        <w:spacing w:line="360" w:lineRule="auto"/>
        <w:rPr>
          <w:rFonts w:ascii="宋体" w:hAnsi="宋体" w:eastAsia="宋体" w:cs="宋体"/>
          <w:color w:val="000000" w:themeColor="text1"/>
          <w:sz w:val="21"/>
          <w:szCs w:val="21"/>
          <w:lang w:val="zh-Hans" w:eastAsia="zh-Hans"/>
          <w14:textFill>
            <w14:solidFill>
              <w14:schemeClr w14:val="tx1"/>
            </w14:solidFill>
          </w14:textFill>
        </w:rPr>
      </w:pPr>
    </w:p>
    <w:p>
      <w:pPr>
        <w:spacing w:line="360" w:lineRule="auto"/>
        <w:jc w:val="center"/>
        <w:rPr>
          <w:rFonts w:ascii="宋体" w:hAnsi="宋体" w:eastAsia="宋体" w:cs="宋体"/>
          <w:color w:val="000000" w:themeColor="text1"/>
          <w:sz w:val="21"/>
          <w:szCs w:val="21"/>
          <w:lang w:val="zh-Hans" w:eastAsia="zh-Hans"/>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z w:val="21"/>
          <w:szCs w:val="21"/>
          <w:lang w:val="zh-Hans" w:eastAsia="zh-Hans"/>
          <w14:textFill>
            <w14:solidFill>
              <w14:schemeClr w14:val="tx1"/>
            </w14:solidFill>
          </w14:textFill>
        </w:rPr>
        <w:t xml:space="preserve">单位（公章）：                  </w:t>
      </w:r>
    </w:p>
    <w:p>
      <w:pPr>
        <w:spacing w:line="360" w:lineRule="auto"/>
        <w:jc w:val="center"/>
        <w:rPr>
          <w:rFonts w:ascii="宋体" w:hAnsi="宋体" w:eastAsia="宋体" w:cs="宋体"/>
          <w:color w:val="000000" w:themeColor="text1"/>
          <w:sz w:val="21"/>
          <w:szCs w:val="21"/>
          <w:lang w:val="zh-Hans" w:eastAsia="zh-Hans"/>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z w:val="21"/>
          <w:szCs w:val="21"/>
          <w:lang w:val="zh-Hans" w:eastAsia="zh-Hans"/>
          <w14:textFill>
            <w14:solidFill>
              <w14:schemeClr w14:val="tx1"/>
            </w14:solidFill>
          </w14:textFill>
        </w:rPr>
        <w:t xml:space="preserve">公司法人代表（签字）：          </w:t>
      </w:r>
    </w:p>
    <w:p>
      <w:pPr>
        <w:spacing w:line="360" w:lineRule="auto"/>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permStart w:id="14" w:edGrp="everyone"/>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eastAsia="zh-CN"/>
          <w14:textFill>
            <w14:solidFill>
              <w14:schemeClr w14:val="tx1"/>
            </w14:solidFill>
          </w14:textFill>
        </w:rPr>
        <w:t>年     月    日</w:t>
      </w:r>
      <w:r>
        <w:rPr>
          <w:rFonts w:hint="eastAsia" w:ascii="宋体" w:hAnsi="宋体" w:eastAsia="宋体" w:cs="宋体"/>
          <w:color w:val="000000" w:themeColor="text1"/>
          <w:sz w:val="21"/>
          <w:szCs w:val="21"/>
          <w:lang w:val="zh-Hans" w:eastAsia="zh-Hans"/>
          <w14:textFill>
            <w14:solidFill>
              <w14:schemeClr w14:val="tx1"/>
            </w14:solidFill>
          </w14:textFill>
        </w:rPr>
        <w:t xml:space="preserve">  </w:t>
      </w:r>
      <w:permEnd w:id="14"/>
      <w:r>
        <w:rPr>
          <w:rFonts w:hint="eastAsia" w:ascii="宋体" w:hAnsi="宋体" w:eastAsia="宋体" w:cs="宋体"/>
          <w:color w:val="000000" w:themeColor="text1"/>
          <w:sz w:val="21"/>
          <w:szCs w:val="21"/>
          <w:lang w:val="zh-Hans" w:eastAsia="zh-Hans"/>
          <w14:textFill>
            <w14:solidFill>
              <w14:schemeClr w14:val="tx1"/>
            </w14:solidFill>
          </w14:textFill>
        </w:rPr>
        <w:t xml:space="preserve"> </w:t>
      </w:r>
    </w:p>
    <w:p>
      <w:pPr>
        <w:spacing w:line="480" w:lineRule="auto"/>
        <w:rPr>
          <w:rFonts w:hint="eastAsia" w:ascii="宋体" w:hAnsi="宋体" w:eastAsia="宋体" w:cs="宋体"/>
          <w:b/>
          <w:bCs/>
          <w:color w:val="000000" w:themeColor="text1"/>
          <w:sz w:val="22"/>
          <w:u w:color="000000"/>
          <w:lang w:val="zh-Hans"/>
          <w14:textFill>
            <w14:solidFill>
              <w14:schemeClr w14:val="tx1"/>
            </w14:solidFill>
          </w14:textFill>
        </w:rPr>
      </w:pPr>
    </w:p>
    <w:p>
      <w:pPr>
        <w:rPr>
          <w:rFonts w:ascii="宋体" w:hAnsi="宋体" w:eastAsia="宋体"/>
        </w:rPr>
      </w:pPr>
    </w:p>
    <w:sectPr>
      <w:headerReference r:id="rId4" w:type="first"/>
      <w:footerReference r:id="rId6" w:type="first"/>
      <w:headerReference r:id="rId3" w:type="default"/>
      <w:footerReference r:id="rId5" w:type="default"/>
      <w:pgSz w:w="11906" w:h="16838"/>
      <w:pgMar w:top="978" w:right="851" w:bottom="1440" w:left="1077" w:header="426" w:footer="28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JtP0P8AQAAAwQAAA4AAABkcnMvZTJvRG9jLnhtbK1TTY/TMBC9I/Ef&#10;LN9p0gDLEjVdLVsVIS0L0i4/wHGcxiL2WGO3Sfn1jJ2m7MdlD1yssWf8/N6b8epqND07KPQabMWX&#10;i5wzZSU02u4q/uth++6SMx+EbUQPVlX8qDy/Wr99sxpcqQrooG8UMgKxvhxcxbsQXJllXnbKCL8A&#10;pywlW0AjAm1xlzUoBkI3fVbk+UU2ADYOQSrv6XQzJfkJEV8DCG2rpdqA3Btlw4SKqheBJPlOO8/X&#10;iW3bKhl+tK1XgfUVJ6UhrfQIxXVcs/VKlDsUrtPyREG8hsIzTUZoS4+eoTYiCLZH/QLKaIngoQ0L&#10;CSabhCRHSMUyf+bNfSecSlrIau/Opvv/ByvvDj+R6abiBWdWGGr4gxoD+wIjW+bFRTRocL6kuntH&#10;lWGkDI1NEuvdLcjfnlm46YTdqWtEGDolGiK4jDezR1cnHB9B6uE7NPSS2AdIQGOLJrpHfjBCp+Yc&#10;z82JbCQdfrz8UFBCUmb5/vOnPPUuE+V816EPXxUYFoOKI7U+YYvDrQ+RiyjnkviUha3u+9T+3j45&#10;oMJ4krhHuhPxMNbjyYsamiOpQJimif4SBR3gH84GmqSKW/o4nPXfLPkQh24OcA7qORBW0sWKB86m&#10;8CZMw7l3qHcd4c5OX5NXW52ERFMnDieWNBtJ32mO4/A93qeqf393/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W7l30AAAAAIBAAAPAAAAAAAAAAEAIAAAACIAAABkcnMvZG93bnJldi54bWxQSwEC&#10;FAAUAAAACACHTuJA8m0/Q/wBAAADBAAADgAAAAAAAAABACAAAAAfAQAAZHJzL2Uyb0RvYy54bWxQ&#10;SwUGAAAAAAYABgBZAQAAj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5"/>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16Fpg/AEAAAMEAAAOAAAAZHJzL2Uyb0RvYy54bWytU8Fu2zAMvQ/Y&#10;Pwi6L06CZemMOEXXIMOAbh3Q9gNkWbaFWaJAKbGzrx8lx1nXXnrYRaAk6vG9R2pzPZiOHRV6Dbbg&#10;i9mcM2UlVNo2BX963H+44swHYSvRgVUFPynPr7fv3216l6sltNBVChmBWJ/3ruBtCC7PMi9bZYSf&#10;gVOWLmtAIwJtsckqFD2hmy5bzuefsh6wcghSeU+nu/GSnxHxLYBQ11qqHciDUTaMqKg6EUiSb7Xz&#10;fJvY1rWS4b6uvQqsKzgpDWmlIhSXcc22G5E3KFyr5ZmCeAuFF5qM0JaKXqB2Igh2QP0KymiJ4KEO&#10;MwkmG4UkR0jFYv7Cm4dWOJW0kNXeXUz3/w9W/jj+RKYrmgTOrDDU8Ec1BPYFBraYL1fRoN75nPIe&#10;HGWGgW5ichTr3R3IX55ZuG2FbdQNIvStEhURXMSX2bOnI46PIGX/HSqqJA4BEtBQo4mA5AcjdGrO&#10;6dKcyEbS4Wq9vlpxJulm8XH9eZWoZSKf3jr04asCw2JQcKTWJ2xxvPMhchH5lBJLWdjrrkvt7+w/&#10;B5QYTxL3SHckHoZyOHtRQnUiFQjjNNFfoqAF/M1ZT5NUcEsfh7PumyUf4tBNAU5BOQXCSnpY8MDZ&#10;GN6GcTgPDnXTEu7k9A15tddJSDR15HBmSbOR9J3nOA7f833K+vt3t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8scAtEAAAACAQAADwAAAAAAAAABACAAAAAiAAAAZHJzL2Rvd25yZXYueG1sUEsB&#10;AhQAFAAAAAgAh07iQHXoWmD8AQAAAwQAAA4AAAAAAAAAAQAgAAAAIAEAAGRycy9lMm9Eb2MueG1s&#10;UEsFBgAAAAAGAAYAWQEAAI4FAAAAAA==&#10;">
              <v:fill on="f" focussize="0,0"/>
              <v:stroke on="f"/>
              <v:imagedata o:title=""/>
              <o:lock v:ext="edit" aspectratio="f"/>
              <v:textbox inset="0mm,0mm,0mm,0mm" style="mso-fit-shape-to-text:t;">
                <w:txbxContent>
                  <w:p>
                    <w:pPr>
                      <w:pStyle w:val="5"/>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BEBEBE" w:themeColor="background1" w:themeShade="BF" w:sz="6" w:space="0"/>
      </w:pBdr>
      <w:tabs>
        <w:tab w:val="left" w:pos="8931"/>
        <w:tab w:val="clear" w:pos="4153"/>
        <w:tab w:val="clear" w:pos="8306"/>
      </w:tabs>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before="240" w:beforeLines="100"/>
      <w:ind w:right="57"/>
      <w:jc w:val="right"/>
      <w:rPr>
        <w:rFonts w:ascii="宋体" w:hAnsi="宋体" w:eastAsia="宋体"/>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4B29AD"/>
    <w:multiLevelType w:val="singleLevel"/>
    <w:tmpl w:val="E54B29AD"/>
    <w:lvl w:ilvl="0" w:tentative="0">
      <w:start w:val="1"/>
      <w:numFmt w:val="decimal"/>
      <w:suff w:val="nothing"/>
      <w:lvlText w:val="%1、"/>
      <w:lvlJc w:val="left"/>
    </w:lvl>
  </w:abstractNum>
  <w:abstractNum w:abstractNumId="1">
    <w:nsid w:val="0CC7B1C1"/>
    <w:multiLevelType w:val="singleLevel"/>
    <w:tmpl w:val="0CC7B1C1"/>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1" w:cryptProviderType="rsaFull" w:cryptAlgorithmClass="hash" w:cryptAlgorithmType="typeAny" w:cryptAlgorithmSid="4" w:cryptSpinCount="0" w:hash="SSGDaIXFeRV/5UXIhhaL4VQynKw=" w:salt="1ybgvp3PSs95gK283tKqvQ=="/>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xOTVkN2ZmMjVjM2EzNTY4MWNhM2I2OGZkMjAyOTMifQ=="/>
  </w:docVars>
  <w:rsids>
    <w:rsidRoot w:val="1C956308"/>
    <w:rsid w:val="00001B99"/>
    <w:rsid w:val="000049C9"/>
    <w:rsid w:val="00004AB5"/>
    <w:rsid w:val="00004D08"/>
    <w:rsid w:val="00005B4A"/>
    <w:rsid w:val="00006190"/>
    <w:rsid w:val="00006ED0"/>
    <w:rsid w:val="0000739B"/>
    <w:rsid w:val="00010329"/>
    <w:rsid w:val="00011911"/>
    <w:rsid w:val="0001201D"/>
    <w:rsid w:val="00012E9E"/>
    <w:rsid w:val="00012F61"/>
    <w:rsid w:val="00012F95"/>
    <w:rsid w:val="0001302A"/>
    <w:rsid w:val="0001698E"/>
    <w:rsid w:val="00016BE3"/>
    <w:rsid w:val="00017276"/>
    <w:rsid w:val="0001727D"/>
    <w:rsid w:val="000205E4"/>
    <w:rsid w:val="0002170D"/>
    <w:rsid w:val="0002200A"/>
    <w:rsid w:val="00022DAC"/>
    <w:rsid w:val="00023426"/>
    <w:rsid w:val="00024A1B"/>
    <w:rsid w:val="00025EEB"/>
    <w:rsid w:val="000262F6"/>
    <w:rsid w:val="00026584"/>
    <w:rsid w:val="00026C83"/>
    <w:rsid w:val="00030769"/>
    <w:rsid w:val="00030908"/>
    <w:rsid w:val="00031A78"/>
    <w:rsid w:val="0003438F"/>
    <w:rsid w:val="0003450B"/>
    <w:rsid w:val="00034537"/>
    <w:rsid w:val="00034EA1"/>
    <w:rsid w:val="000351C6"/>
    <w:rsid w:val="00035CD1"/>
    <w:rsid w:val="000375F2"/>
    <w:rsid w:val="00037B86"/>
    <w:rsid w:val="000400A4"/>
    <w:rsid w:val="00041272"/>
    <w:rsid w:val="00041CA5"/>
    <w:rsid w:val="00041F36"/>
    <w:rsid w:val="00041F72"/>
    <w:rsid w:val="000420AD"/>
    <w:rsid w:val="00043656"/>
    <w:rsid w:val="00043B08"/>
    <w:rsid w:val="00044157"/>
    <w:rsid w:val="00044646"/>
    <w:rsid w:val="00050674"/>
    <w:rsid w:val="00051DA8"/>
    <w:rsid w:val="000529FA"/>
    <w:rsid w:val="0005353D"/>
    <w:rsid w:val="00054774"/>
    <w:rsid w:val="000548BF"/>
    <w:rsid w:val="00055427"/>
    <w:rsid w:val="0005554B"/>
    <w:rsid w:val="00055602"/>
    <w:rsid w:val="000562E0"/>
    <w:rsid w:val="00056B8D"/>
    <w:rsid w:val="00057018"/>
    <w:rsid w:val="0005740D"/>
    <w:rsid w:val="000574DD"/>
    <w:rsid w:val="00057CB0"/>
    <w:rsid w:val="000600B8"/>
    <w:rsid w:val="00061C40"/>
    <w:rsid w:val="00062713"/>
    <w:rsid w:val="00062D06"/>
    <w:rsid w:val="00065E25"/>
    <w:rsid w:val="000672F6"/>
    <w:rsid w:val="00067426"/>
    <w:rsid w:val="00070A7C"/>
    <w:rsid w:val="000717E1"/>
    <w:rsid w:val="00073B9D"/>
    <w:rsid w:val="00074A6D"/>
    <w:rsid w:val="00075E9E"/>
    <w:rsid w:val="00077AAB"/>
    <w:rsid w:val="00081788"/>
    <w:rsid w:val="000852E5"/>
    <w:rsid w:val="00085441"/>
    <w:rsid w:val="000854F0"/>
    <w:rsid w:val="00085B5D"/>
    <w:rsid w:val="00085D06"/>
    <w:rsid w:val="00085F82"/>
    <w:rsid w:val="00086EC5"/>
    <w:rsid w:val="000873DF"/>
    <w:rsid w:val="00087AB7"/>
    <w:rsid w:val="00087C52"/>
    <w:rsid w:val="00090D67"/>
    <w:rsid w:val="00090F58"/>
    <w:rsid w:val="000920CA"/>
    <w:rsid w:val="00092678"/>
    <w:rsid w:val="00093D5E"/>
    <w:rsid w:val="00094AB2"/>
    <w:rsid w:val="00094B7B"/>
    <w:rsid w:val="00095244"/>
    <w:rsid w:val="00095588"/>
    <w:rsid w:val="000961E8"/>
    <w:rsid w:val="00097480"/>
    <w:rsid w:val="00097D1A"/>
    <w:rsid w:val="000A0294"/>
    <w:rsid w:val="000A1702"/>
    <w:rsid w:val="000A1C19"/>
    <w:rsid w:val="000A245F"/>
    <w:rsid w:val="000A2C03"/>
    <w:rsid w:val="000A2E7C"/>
    <w:rsid w:val="000A47F0"/>
    <w:rsid w:val="000A5025"/>
    <w:rsid w:val="000A599C"/>
    <w:rsid w:val="000B487C"/>
    <w:rsid w:val="000B50D1"/>
    <w:rsid w:val="000B6C18"/>
    <w:rsid w:val="000B7097"/>
    <w:rsid w:val="000C0942"/>
    <w:rsid w:val="000C230E"/>
    <w:rsid w:val="000C2337"/>
    <w:rsid w:val="000C27DF"/>
    <w:rsid w:val="000C2C2C"/>
    <w:rsid w:val="000C2E8A"/>
    <w:rsid w:val="000C384B"/>
    <w:rsid w:val="000C50BA"/>
    <w:rsid w:val="000C531B"/>
    <w:rsid w:val="000C6585"/>
    <w:rsid w:val="000C65D7"/>
    <w:rsid w:val="000C6CB6"/>
    <w:rsid w:val="000C7034"/>
    <w:rsid w:val="000C7C8B"/>
    <w:rsid w:val="000D027D"/>
    <w:rsid w:val="000D044C"/>
    <w:rsid w:val="000D1C70"/>
    <w:rsid w:val="000D25D8"/>
    <w:rsid w:val="000D3186"/>
    <w:rsid w:val="000D52F2"/>
    <w:rsid w:val="000D5889"/>
    <w:rsid w:val="000D6A54"/>
    <w:rsid w:val="000D74C6"/>
    <w:rsid w:val="000D7B0A"/>
    <w:rsid w:val="000E0F17"/>
    <w:rsid w:val="000E2603"/>
    <w:rsid w:val="000E2B39"/>
    <w:rsid w:val="000E55C9"/>
    <w:rsid w:val="000E667F"/>
    <w:rsid w:val="000E7438"/>
    <w:rsid w:val="000E7C32"/>
    <w:rsid w:val="000F1F11"/>
    <w:rsid w:val="000F5A67"/>
    <w:rsid w:val="000F7BF5"/>
    <w:rsid w:val="001002BA"/>
    <w:rsid w:val="0010076E"/>
    <w:rsid w:val="00100AE7"/>
    <w:rsid w:val="00100E94"/>
    <w:rsid w:val="0010190A"/>
    <w:rsid w:val="001021B7"/>
    <w:rsid w:val="00102694"/>
    <w:rsid w:val="00102C88"/>
    <w:rsid w:val="001033B8"/>
    <w:rsid w:val="00103923"/>
    <w:rsid w:val="00104EC5"/>
    <w:rsid w:val="00105C90"/>
    <w:rsid w:val="001060BD"/>
    <w:rsid w:val="0010699E"/>
    <w:rsid w:val="0010699F"/>
    <w:rsid w:val="00110492"/>
    <w:rsid w:val="00111C2B"/>
    <w:rsid w:val="00113873"/>
    <w:rsid w:val="00113BFA"/>
    <w:rsid w:val="00113EEE"/>
    <w:rsid w:val="00114736"/>
    <w:rsid w:val="001168C8"/>
    <w:rsid w:val="00117178"/>
    <w:rsid w:val="00120F9A"/>
    <w:rsid w:val="001233D6"/>
    <w:rsid w:val="001249E7"/>
    <w:rsid w:val="00124E3D"/>
    <w:rsid w:val="001250E6"/>
    <w:rsid w:val="00125BFA"/>
    <w:rsid w:val="00126EAE"/>
    <w:rsid w:val="001272D7"/>
    <w:rsid w:val="00127447"/>
    <w:rsid w:val="00127545"/>
    <w:rsid w:val="001301C8"/>
    <w:rsid w:val="001304AF"/>
    <w:rsid w:val="0013071C"/>
    <w:rsid w:val="00133E0C"/>
    <w:rsid w:val="001340BB"/>
    <w:rsid w:val="00134421"/>
    <w:rsid w:val="00134F2D"/>
    <w:rsid w:val="0013527C"/>
    <w:rsid w:val="0013538B"/>
    <w:rsid w:val="0013685C"/>
    <w:rsid w:val="001375C9"/>
    <w:rsid w:val="00137BA8"/>
    <w:rsid w:val="00140A2E"/>
    <w:rsid w:val="00141D44"/>
    <w:rsid w:val="00142988"/>
    <w:rsid w:val="00142D60"/>
    <w:rsid w:val="00143C76"/>
    <w:rsid w:val="001470A4"/>
    <w:rsid w:val="00147623"/>
    <w:rsid w:val="00150909"/>
    <w:rsid w:val="00150C89"/>
    <w:rsid w:val="00150D75"/>
    <w:rsid w:val="00152992"/>
    <w:rsid w:val="00152A67"/>
    <w:rsid w:val="00153646"/>
    <w:rsid w:val="001545E4"/>
    <w:rsid w:val="00156631"/>
    <w:rsid w:val="00157FF5"/>
    <w:rsid w:val="00160279"/>
    <w:rsid w:val="00160A6C"/>
    <w:rsid w:val="00160A7C"/>
    <w:rsid w:val="001617F0"/>
    <w:rsid w:val="00162482"/>
    <w:rsid w:val="001632CE"/>
    <w:rsid w:val="00163790"/>
    <w:rsid w:val="00163BC4"/>
    <w:rsid w:val="00163D2C"/>
    <w:rsid w:val="00164D8B"/>
    <w:rsid w:val="00165107"/>
    <w:rsid w:val="00166D45"/>
    <w:rsid w:val="00172144"/>
    <w:rsid w:val="00172400"/>
    <w:rsid w:val="001730D4"/>
    <w:rsid w:val="00175386"/>
    <w:rsid w:val="0018000A"/>
    <w:rsid w:val="001804C9"/>
    <w:rsid w:val="00180A40"/>
    <w:rsid w:val="00181B06"/>
    <w:rsid w:val="00183848"/>
    <w:rsid w:val="00184229"/>
    <w:rsid w:val="0018571B"/>
    <w:rsid w:val="0018699A"/>
    <w:rsid w:val="00187570"/>
    <w:rsid w:val="00190D1A"/>
    <w:rsid w:val="00191D51"/>
    <w:rsid w:val="00194D2C"/>
    <w:rsid w:val="001954BE"/>
    <w:rsid w:val="00197394"/>
    <w:rsid w:val="001A121E"/>
    <w:rsid w:val="001A2D05"/>
    <w:rsid w:val="001A4E9A"/>
    <w:rsid w:val="001A5683"/>
    <w:rsid w:val="001A5F0B"/>
    <w:rsid w:val="001A65C8"/>
    <w:rsid w:val="001A7E40"/>
    <w:rsid w:val="001B2198"/>
    <w:rsid w:val="001B3837"/>
    <w:rsid w:val="001B45BD"/>
    <w:rsid w:val="001B4EF4"/>
    <w:rsid w:val="001B5A18"/>
    <w:rsid w:val="001B5B98"/>
    <w:rsid w:val="001B5EB2"/>
    <w:rsid w:val="001B62AF"/>
    <w:rsid w:val="001B6422"/>
    <w:rsid w:val="001B6CDC"/>
    <w:rsid w:val="001B7952"/>
    <w:rsid w:val="001C1940"/>
    <w:rsid w:val="001C1AE3"/>
    <w:rsid w:val="001C256C"/>
    <w:rsid w:val="001C3735"/>
    <w:rsid w:val="001C37F4"/>
    <w:rsid w:val="001C380D"/>
    <w:rsid w:val="001C5D0D"/>
    <w:rsid w:val="001C5F08"/>
    <w:rsid w:val="001C7ED8"/>
    <w:rsid w:val="001D08AA"/>
    <w:rsid w:val="001D0998"/>
    <w:rsid w:val="001D0CBA"/>
    <w:rsid w:val="001D26E1"/>
    <w:rsid w:val="001D32CC"/>
    <w:rsid w:val="001D332D"/>
    <w:rsid w:val="001D3381"/>
    <w:rsid w:val="001D36DB"/>
    <w:rsid w:val="001D3A59"/>
    <w:rsid w:val="001D4880"/>
    <w:rsid w:val="001D69AD"/>
    <w:rsid w:val="001D6B76"/>
    <w:rsid w:val="001D70F8"/>
    <w:rsid w:val="001D743B"/>
    <w:rsid w:val="001E009F"/>
    <w:rsid w:val="001E0FA9"/>
    <w:rsid w:val="001E1810"/>
    <w:rsid w:val="001E18E3"/>
    <w:rsid w:val="001E2A59"/>
    <w:rsid w:val="001E5F7F"/>
    <w:rsid w:val="001E7378"/>
    <w:rsid w:val="001E7504"/>
    <w:rsid w:val="001E7ECD"/>
    <w:rsid w:val="001F057D"/>
    <w:rsid w:val="001F17DB"/>
    <w:rsid w:val="001F226E"/>
    <w:rsid w:val="001F2490"/>
    <w:rsid w:val="001F69C1"/>
    <w:rsid w:val="001F7DED"/>
    <w:rsid w:val="001F7F8E"/>
    <w:rsid w:val="00200941"/>
    <w:rsid w:val="0020137E"/>
    <w:rsid w:val="002017E2"/>
    <w:rsid w:val="002022CC"/>
    <w:rsid w:val="00202C20"/>
    <w:rsid w:val="00202CEB"/>
    <w:rsid w:val="00203023"/>
    <w:rsid w:val="0020348C"/>
    <w:rsid w:val="00204657"/>
    <w:rsid w:val="00205B13"/>
    <w:rsid w:val="00206766"/>
    <w:rsid w:val="00206F21"/>
    <w:rsid w:val="00207595"/>
    <w:rsid w:val="00212193"/>
    <w:rsid w:val="00212D92"/>
    <w:rsid w:val="00214BC8"/>
    <w:rsid w:val="00215375"/>
    <w:rsid w:val="0021541F"/>
    <w:rsid w:val="0022121D"/>
    <w:rsid w:val="00221304"/>
    <w:rsid w:val="002213AD"/>
    <w:rsid w:val="0022223C"/>
    <w:rsid w:val="00222751"/>
    <w:rsid w:val="0022456B"/>
    <w:rsid w:val="00225E9D"/>
    <w:rsid w:val="0022642E"/>
    <w:rsid w:val="002273A6"/>
    <w:rsid w:val="00227AE7"/>
    <w:rsid w:val="00227B78"/>
    <w:rsid w:val="00230147"/>
    <w:rsid w:val="002305CF"/>
    <w:rsid w:val="0023399B"/>
    <w:rsid w:val="00235023"/>
    <w:rsid w:val="0023611F"/>
    <w:rsid w:val="0023615B"/>
    <w:rsid w:val="00236737"/>
    <w:rsid w:val="002370B8"/>
    <w:rsid w:val="002377E3"/>
    <w:rsid w:val="00237E9E"/>
    <w:rsid w:val="0024015D"/>
    <w:rsid w:val="00240E37"/>
    <w:rsid w:val="00242823"/>
    <w:rsid w:val="002429E0"/>
    <w:rsid w:val="00243D98"/>
    <w:rsid w:val="00247CEF"/>
    <w:rsid w:val="00250C50"/>
    <w:rsid w:val="002514D3"/>
    <w:rsid w:val="00252AF4"/>
    <w:rsid w:val="00252DD8"/>
    <w:rsid w:val="0025303E"/>
    <w:rsid w:val="002537B6"/>
    <w:rsid w:val="002577BE"/>
    <w:rsid w:val="00257FC2"/>
    <w:rsid w:val="00262091"/>
    <w:rsid w:val="00262F5F"/>
    <w:rsid w:val="00265C7A"/>
    <w:rsid w:val="002672CD"/>
    <w:rsid w:val="00267358"/>
    <w:rsid w:val="00267556"/>
    <w:rsid w:val="00267ABA"/>
    <w:rsid w:val="00267BD0"/>
    <w:rsid w:val="00271A85"/>
    <w:rsid w:val="00272B77"/>
    <w:rsid w:val="00273FA5"/>
    <w:rsid w:val="002742B6"/>
    <w:rsid w:val="00275015"/>
    <w:rsid w:val="00275D60"/>
    <w:rsid w:val="00276A7A"/>
    <w:rsid w:val="00281011"/>
    <w:rsid w:val="00282EFE"/>
    <w:rsid w:val="00283D9F"/>
    <w:rsid w:val="00284399"/>
    <w:rsid w:val="002846DC"/>
    <w:rsid w:val="00284C11"/>
    <w:rsid w:val="00285B71"/>
    <w:rsid w:val="0028602D"/>
    <w:rsid w:val="00286286"/>
    <w:rsid w:val="00290499"/>
    <w:rsid w:val="0029089C"/>
    <w:rsid w:val="00291536"/>
    <w:rsid w:val="00291670"/>
    <w:rsid w:val="00292726"/>
    <w:rsid w:val="00292A96"/>
    <w:rsid w:val="00293CAA"/>
    <w:rsid w:val="0029427A"/>
    <w:rsid w:val="002942ED"/>
    <w:rsid w:val="00294451"/>
    <w:rsid w:val="0029492E"/>
    <w:rsid w:val="002971A7"/>
    <w:rsid w:val="00297FA3"/>
    <w:rsid w:val="002A02A7"/>
    <w:rsid w:val="002A0725"/>
    <w:rsid w:val="002A1B36"/>
    <w:rsid w:val="002A2053"/>
    <w:rsid w:val="002A325C"/>
    <w:rsid w:val="002A4777"/>
    <w:rsid w:val="002A69C2"/>
    <w:rsid w:val="002B056B"/>
    <w:rsid w:val="002B1D40"/>
    <w:rsid w:val="002B3582"/>
    <w:rsid w:val="002B3FF7"/>
    <w:rsid w:val="002B4519"/>
    <w:rsid w:val="002B4B4B"/>
    <w:rsid w:val="002B56A3"/>
    <w:rsid w:val="002B6128"/>
    <w:rsid w:val="002B6B68"/>
    <w:rsid w:val="002B7B39"/>
    <w:rsid w:val="002C04A3"/>
    <w:rsid w:val="002C1402"/>
    <w:rsid w:val="002C23C2"/>
    <w:rsid w:val="002C2A79"/>
    <w:rsid w:val="002C2E2B"/>
    <w:rsid w:val="002C2F30"/>
    <w:rsid w:val="002C303F"/>
    <w:rsid w:val="002C3055"/>
    <w:rsid w:val="002C4A1C"/>
    <w:rsid w:val="002C540B"/>
    <w:rsid w:val="002C54E1"/>
    <w:rsid w:val="002C55CD"/>
    <w:rsid w:val="002C574A"/>
    <w:rsid w:val="002C590D"/>
    <w:rsid w:val="002C6D26"/>
    <w:rsid w:val="002C7F0D"/>
    <w:rsid w:val="002D04EA"/>
    <w:rsid w:val="002D0D46"/>
    <w:rsid w:val="002D1F30"/>
    <w:rsid w:val="002D6BEC"/>
    <w:rsid w:val="002D6C93"/>
    <w:rsid w:val="002D6DCA"/>
    <w:rsid w:val="002D79A6"/>
    <w:rsid w:val="002E0069"/>
    <w:rsid w:val="002E0DFA"/>
    <w:rsid w:val="002E1939"/>
    <w:rsid w:val="002E2020"/>
    <w:rsid w:val="002E3424"/>
    <w:rsid w:val="002E47A5"/>
    <w:rsid w:val="002E5FD0"/>
    <w:rsid w:val="002E648D"/>
    <w:rsid w:val="002E6792"/>
    <w:rsid w:val="002E6855"/>
    <w:rsid w:val="002E6CD6"/>
    <w:rsid w:val="002E71E9"/>
    <w:rsid w:val="002F01C3"/>
    <w:rsid w:val="002F1302"/>
    <w:rsid w:val="002F1797"/>
    <w:rsid w:val="002F2271"/>
    <w:rsid w:val="002F4178"/>
    <w:rsid w:val="002F49AC"/>
    <w:rsid w:val="002F4AC6"/>
    <w:rsid w:val="002F6284"/>
    <w:rsid w:val="002F6C4B"/>
    <w:rsid w:val="002F75BF"/>
    <w:rsid w:val="003019D1"/>
    <w:rsid w:val="0030339D"/>
    <w:rsid w:val="00303F86"/>
    <w:rsid w:val="0030514F"/>
    <w:rsid w:val="00305A60"/>
    <w:rsid w:val="00306E5E"/>
    <w:rsid w:val="003102ED"/>
    <w:rsid w:val="00310C54"/>
    <w:rsid w:val="00311051"/>
    <w:rsid w:val="00311884"/>
    <w:rsid w:val="00311CCB"/>
    <w:rsid w:val="00312E64"/>
    <w:rsid w:val="0031332C"/>
    <w:rsid w:val="0031368B"/>
    <w:rsid w:val="00315A49"/>
    <w:rsid w:val="00315D54"/>
    <w:rsid w:val="00315F0E"/>
    <w:rsid w:val="00316491"/>
    <w:rsid w:val="0031799A"/>
    <w:rsid w:val="003215EC"/>
    <w:rsid w:val="003223BC"/>
    <w:rsid w:val="00323C80"/>
    <w:rsid w:val="00323D0C"/>
    <w:rsid w:val="00324F5F"/>
    <w:rsid w:val="0032712F"/>
    <w:rsid w:val="0033015B"/>
    <w:rsid w:val="0033078B"/>
    <w:rsid w:val="00330B3D"/>
    <w:rsid w:val="003311C1"/>
    <w:rsid w:val="00332046"/>
    <w:rsid w:val="003335C5"/>
    <w:rsid w:val="0033376C"/>
    <w:rsid w:val="00333CEB"/>
    <w:rsid w:val="00334B5D"/>
    <w:rsid w:val="00335659"/>
    <w:rsid w:val="003362FF"/>
    <w:rsid w:val="0033675C"/>
    <w:rsid w:val="00337264"/>
    <w:rsid w:val="0034144F"/>
    <w:rsid w:val="00341D03"/>
    <w:rsid w:val="003423F4"/>
    <w:rsid w:val="00342D09"/>
    <w:rsid w:val="003443F3"/>
    <w:rsid w:val="00347E63"/>
    <w:rsid w:val="00347EBE"/>
    <w:rsid w:val="0035233A"/>
    <w:rsid w:val="003523AE"/>
    <w:rsid w:val="00353789"/>
    <w:rsid w:val="00353EB2"/>
    <w:rsid w:val="003549E2"/>
    <w:rsid w:val="00354B6F"/>
    <w:rsid w:val="00354C88"/>
    <w:rsid w:val="003575AE"/>
    <w:rsid w:val="003576AF"/>
    <w:rsid w:val="00360423"/>
    <w:rsid w:val="00360CAF"/>
    <w:rsid w:val="00360FB8"/>
    <w:rsid w:val="00361476"/>
    <w:rsid w:val="00363467"/>
    <w:rsid w:val="003635F6"/>
    <w:rsid w:val="00363ABE"/>
    <w:rsid w:val="00363E95"/>
    <w:rsid w:val="0036400B"/>
    <w:rsid w:val="003641B2"/>
    <w:rsid w:val="003653D6"/>
    <w:rsid w:val="0036674C"/>
    <w:rsid w:val="0036736C"/>
    <w:rsid w:val="003679C7"/>
    <w:rsid w:val="00374F45"/>
    <w:rsid w:val="00375B49"/>
    <w:rsid w:val="00377295"/>
    <w:rsid w:val="00381533"/>
    <w:rsid w:val="00381EE5"/>
    <w:rsid w:val="00383DDC"/>
    <w:rsid w:val="0038490C"/>
    <w:rsid w:val="003849FE"/>
    <w:rsid w:val="00384E71"/>
    <w:rsid w:val="0038711D"/>
    <w:rsid w:val="00387751"/>
    <w:rsid w:val="0039029E"/>
    <w:rsid w:val="00390A3D"/>
    <w:rsid w:val="00391E6B"/>
    <w:rsid w:val="00392E48"/>
    <w:rsid w:val="00393674"/>
    <w:rsid w:val="00394A0B"/>
    <w:rsid w:val="00395BA4"/>
    <w:rsid w:val="00397476"/>
    <w:rsid w:val="003A0587"/>
    <w:rsid w:val="003A1D61"/>
    <w:rsid w:val="003A2842"/>
    <w:rsid w:val="003A2B17"/>
    <w:rsid w:val="003A3781"/>
    <w:rsid w:val="003A3845"/>
    <w:rsid w:val="003A3FD3"/>
    <w:rsid w:val="003A3FDA"/>
    <w:rsid w:val="003A6048"/>
    <w:rsid w:val="003A652B"/>
    <w:rsid w:val="003A6D89"/>
    <w:rsid w:val="003A7A5E"/>
    <w:rsid w:val="003B1916"/>
    <w:rsid w:val="003B2F08"/>
    <w:rsid w:val="003B3194"/>
    <w:rsid w:val="003B383F"/>
    <w:rsid w:val="003B39CF"/>
    <w:rsid w:val="003B40DD"/>
    <w:rsid w:val="003B42EB"/>
    <w:rsid w:val="003B5223"/>
    <w:rsid w:val="003B527F"/>
    <w:rsid w:val="003B681C"/>
    <w:rsid w:val="003B6926"/>
    <w:rsid w:val="003C128C"/>
    <w:rsid w:val="003C364E"/>
    <w:rsid w:val="003C4A49"/>
    <w:rsid w:val="003C5192"/>
    <w:rsid w:val="003C52DF"/>
    <w:rsid w:val="003C6BA9"/>
    <w:rsid w:val="003C742E"/>
    <w:rsid w:val="003D0B09"/>
    <w:rsid w:val="003D0E98"/>
    <w:rsid w:val="003D1840"/>
    <w:rsid w:val="003D1FC1"/>
    <w:rsid w:val="003D26B9"/>
    <w:rsid w:val="003D29E7"/>
    <w:rsid w:val="003D3F52"/>
    <w:rsid w:val="003D5E62"/>
    <w:rsid w:val="003D6337"/>
    <w:rsid w:val="003D6632"/>
    <w:rsid w:val="003E02D3"/>
    <w:rsid w:val="003E0BA6"/>
    <w:rsid w:val="003E0E02"/>
    <w:rsid w:val="003E35DB"/>
    <w:rsid w:val="003E3D34"/>
    <w:rsid w:val="003E666F"/>
    <w:rsid w:val="003E6966"/>
    <w:rsid w:val="003F0500"/>
    <w:rsid w:val="003F0EA0"/>
    <w:rsid w:val="003F1669"/>
    <w:rsid w:val="003F1EE7"/>
    <w:rsid w:val="003F3357"/>
    <w:rsid w:val="003F34E9"/>
    <w:rsid w:val="003F4EB6"/>
    <w:rsid w:val="003F5775"/>
    <w:rsid w:val="003F73B1"/>
    <w:rsid w:val="003F7A70"/>
    <w:rsid w:val="003F7A83"/>
    <w:rsid w:val="003F7E40"/>
    <w:rsid w:val="00400FEE"/>
    <w:rsid w:val="004028CD"/>
    <w:rsid w:val="00402CE6"/>
    <w:rsid w:val="004032AC"/>
    <w:rsid w:val="004032CD"/>
    <w:rsid w:val="00405148"/>
    <w:rsid w:val="004055AD"/>
    <w:rsid w:val="00405FC8"/>
    <w:rsid w:val="004072D3"/>
    <w:rsid w:val="0041254F"/>
    <w:rsid w:val="00412B85"/>
    <w:rsid w:val="00412B9E"/>
    <w:rsid w:val="0041387F"/>
    <w:rsid w:val="00413AE8"/>
    <w:rsid w:val="0041407A"/>
    <w:rsid w:val="00414AC9"/>
    <w:rsid w:val="00415E1F"/>
    <w:rsid w:val="00416CFF"/>
    <w:rsid w:val="00417515"/>
    <w:rsid w:val="004216DD"/>
    <w:rsid w:val="00422346"/>
    <w:rsid w:val="0042258F"/>
    <w:rsid w:val="00424D48"/>
    <w:rsid w:val="00425D63"/>
    <w:rsid w:val="00426CC8"/>
    <w:rsid w:val="00427969"/>
    <w:rsid w:val="00430092"/>
    <w:rsid w:val="0043213B"/>
    <w:rsid w:val="00432D03"/>
    <w:rsid w:val="00432D4F"/>
    <w:rsid w:val="0043360E"/>
    <w:rsid w:val="00433955"/>
    <w:rsid w:val="00434716"/>
    <w:rsid w:val="00434873"/>
    <w:rsid w:val="004352C3"/>
    <w:rsid w:val="00435D60"/>
    <w:rsid w:val="00437C06"/>
    <w:rsid w:val="00441334"/>
    <w:rsid w:val="00441F3A"/>
    <w:rsid w:val="00441F86"/>
    <w:rsid w:val="00441F91"/>
    <w:rsid w:val="00442518"/>
    <w:rsid w:val="00442C62"/>
    <w:rsid w:val="00442CFC"/>
    <w:rsid w:val="00444B23"/>
    <w:rsid w:val="0044500A"/>
    <w:rsid w:val="004462F4"/>
    <w:rsid w:val="00446739"/>
    <w:rsid w:val="00450AF4"/>
    <w:rsid w:val="00451180"/>
    <w:rsid w:val="00451E34"/>
    <w:rsid w:val="00452E9E"/>
    <w:rsid w:val="00453EDF"/>
    <w:rsid w:val="00454064"/>
    <w:rsid w:val="004540B7"/>
    <w:rsid w:val="00454BD4"/>
    <w:rsid w:val="004559D9"/>
    <w:rsid w:val="00455A3F"/>
    <w:rsid w:val="004569F8"/>
    <w:rsid w:val="00457B5E"/>
    <w:rsid w:val="0046003C"/>
    <w:rsid w:val="00461980"/>
    <w:rsid w:val="00463A92"/>
    <w:rsid w:val="00464E40"/>
    <w:rsid w:val="00465279"/>
    <w:rsid w:val="00466F8D"/>
    <w:rsid w:val="00467E0F"/>
    <w:rsid w:val="0047031E"/>
    <w:rsid w:val="004703AB"/>
    <w:rsid w:val="00470435"/>
    <w:rsid w:val="00470694"/>
    <w:rsid w:val="0047135A"/>
    <w:rsid w:val="004719EB"/>
    <w:rsid w:val="00471AA4"/>
    <w:rsid w:val="00471FE3"/>
    <w:rsid w:val="0047243B"/>
    <w:rsid w:val="00473912"/>
    <w:rsid w:val="00473D31"/>
    <w:rsid w:val="004751F5"/>
    <w:rsid w:val="0047604E"/>
    <w:rsid w:val="00476AD8"/>
    <w:rsid w:val="00476B2E"/>
    <w:rsid w:val="004772BB"/>
    <w:rsid w:val="00480167"/>
    <w:rsid w:val="004808D7"/>
    <w:rsid w:val="00480C96"/>
    <w:rsid w:val="00481531"/>
    <w:rsid w:val="004825D2"/>
    <w:rsid w:val="00482835"/>
    <w:rsid w:val="0048339E"/>
    <w:rsid w:val="00483576"/>
    <w:rsid w:val="00485270"/>
    <w:rsid w:val="004858E3"/>
    <w:rsid w:val="00485D7C"/>
    <w:rsid w:val="004868C2"/>
    <w:rsid w:val="0048747D"/>
    <w:rsid w:val="0049004C"/>
    <w:rsid w:val="00491540"/>
    <w:rsid w:val="004929F7"/>
    <w:rsid w:val="00492BFD"/>
    <w:rsid w:val="00492FF3"/>
    <w:rsid w:val="004932A5"/>
    <w:rsid w:val="004937EA"/>
    <w:rsid w:val="00494150"/>
    <w:rsid w:val="00495EF1"/>
    <w:rsid w:val="00495FC1"/>
    <w:rsid w:val="004967E6"/>
    <w:rsid w:val="0049698E"/>
    <w:rsid w:val="00496E53"/>
    <w:rsid w:val="00497147"/>
    <w:rsid w:val="00497811"/>
    <w:rsid w:val="004A043E"/>
    <w:rsid w:val="004A073A"/>
    <w:rsid w:val="004A1645"/>
    <w:rsid w:val="004A22E5"/>
    <w:rsid w:val="004A5287"/>
    <w:rsid w:val="004A5496"/>
    <w:rsid w:val="004A727A"/>
    <w:rsid w:val="004A73FA"/>
    <w:rsid w:val="004A7AB2"/>
    <w:rsid w:val="004A7BF2"/>
    <w:rsid w:val="004A7CC1"/>
    <w:rsid w:val="004A7CD1"/>
    <w:rsid w:val="004B033D"/>
    <w:rsid w:val="004B1DB4"/>
    <w:rsid w:val="004B24AF"/>
    <w:rsid w:val="004B2CD1"/>
    <w:rsid w:val="004B2D8D"/>
    <w:rsid w:val="004B3F99"/>
    <w:rsid w:val="004B4E10"/>
    <w:rsid w:val="004B5747"/>
    <w:rsid w:val="004B7346"/>
    <w:rsid w:val="004B79C6"/>
    <w:rsid w:val="004C01C9"/>
    <w:rsid w:val="004C0DBD"/>
    <w:rsid w:val="004C4EA6"/>
    <w:rsid w:val="004C60B8"/>
    <w:rsid w:val="004C7990"/>
    <w:rsid w:val="004D06DF"/>
    <w:rsid w:val="004D130B"/>
    <w:rsid w:val="004D16DD"/>
    <w:rsid w:val="004D1B4A"/>
    <w:rsid w:val="004D22FB"/>
    <w:rsid w:val="004D2B73"/>
    <w:rsid w:val="004D3291"/>
    <w:rsid w:val="004D5E7E"/>
    <w:rsid w:val="004D669D"/>
    <w:rsid w:val="004D76F3"/>
    <w:rsid w:val="004D77B2"/>
    <w:rsid w:val="004D77D4"/>
    <w:rsid w:val="004E02B2"/>
    <w:rsid w:val="004E0EBA"/>
    <w:rsid w:val="004E1AB2"/>
    <w:rsid w:val="004E1D8E"/>
    <w:rsid w:val="004E2DF7"/>
    <w:rsid w:val="004E3189"/>
    <w:rsid w:val="004E4111"/>
    <w:rsid w:val="004E4201"/>
    <w:rsid w:val="004E45EB"/>
    <w:rsid w:val="004E55BA"/>
    <w:rsid w:val="004F00ED"/>
    <w:rsid w:val="004F2BD0"/>
    <w:rsid w:val="004F3713"/>
    <w:rsid w:val="004F3F3E"/>
    <w:rsid w:val="004F5681"/>
    <w:rsid w:val="004F5CA8"/>
    <w:rsid w:val="004F7BAD"/>
    <w:rsid w:val="004F7DC1"/>
    <w:rsid w:val="00511197"/>
    <w:rsid w:val="0051163D"/>
    <w:rsid w:val="00511C10"/>
    <w:rsid w:val="00512009"/>
    <w:rsid w:val="00513068"/>
    <w:rsid w:val="00514330"/>
    <w:rsid w:val="00515025"/>
    <w:rsid w:val="00516182"/>
    <w:rsid w:val="005177BD"/>
    <w:rsid w:val="00517BB7"/>
    <w:rsid w:val="00517FC5"/>
    <w:rsid w:val="00522B66"/>
    <w:rsid w:val="00523B91"/>
    <w:rsid w:val="00523BF3"/>
    <w:rsid w:val="00523EDF"/>
    <w:rsid w:val="00523FA3"/>
    <w:rsid w:val="00525354"/>
    <w:rsid w:val="00525636"/>
    <w:rsid w:val="0052598C"/>
    <w:rsid w:val="00525A30"/>
    <w:rsid w:val="00527845"/>
    <w:rsid w:val="00530229"/>
    <w:rsid w:val="00531691"/>
    <w:rsid w:val="005318BC"/>
    <w:rsid w:val="00531BBF"/>
    <w:rsid w:val="00531FCC"/>
    <w:rsid w:val="0053207F"/>
    <w:rsid w:val="00532266"/>
    <w:rsid w:val="00532762"/>
    <w:rsid w:val="0053366E"/>
    <w:rsid w:val="00533AEA"/>
    <w:rsid w:val="00534571"/>
    <w:rsid w:val="005353F7"/>
    <w:rsid w:val="00535B2D"/>
    <w:rsid w:val="00537BBE"/>
    <w:rsid w:val="00541BA4"/>
    <w:rsid w:val="00543F02"/>
    <w:rsid w:val="005441CC"/>
    <w:rsid w:val="005441F1"/>
    <w:rsid w:val="0054469B"/>
    <w:rsid w:val="00545BC1"/>
    <w:rsid w:val="005545CD"/>
    <w:rsid w:val="00555360"/>
    <w:rsid w:val="00555479"/>
    <w:rsid w:val="005570B1"/>
    <w:rsid w:val="005571CD"/>
    <w:rsid w:val="00557B34"/>
    <w:rsid w:val="005600DD"/>
    <w:rsid w:val="00562E33"/>
    <w:rsid w:val="005634B5"/>
    <w:rsid w:val="00565D1E"/>
    <w:rsid w:val="005663B0"/>
    <w:rsid w:val="00566771"/>
    <w:rsid w:val="00566F75"/>
    <w:rsid w:val="0056769E"/>
    <w:rsid w:val="0057051F"/>
    <w:rsid w:val="00570C2A"/>
    <w:rsid w:val="005710B6"/>
    <w:rsid w:val="00571EA7"/>
    <w:rsid w:val="005721BF"/>
    <w:rsid w:val="005739FA"/>
    <w:rsid w:val="00574710"/>
    <w:rsid w:val="00580DA5"/>
    <w:rsid w:val="005812B9"/>
    <w:rsid w:val="005822C5"/>
    <w:rsid w:val="0058294D"/>
    <w:rsid w:val="00583AB6"/>
    <w:rsid w:val="0058561D"/>
    <w:rsid w:val="00585A51"/>
    <w:rsid w:val="00585DA2"/>
    <w:rsid w:val="005864C8"/>
    <w:rsid w:val="00587A49"/>
    <w:rsid w:val="0059014B"/>
    <w:rsid w:val="0059022D"/>
    <w:rsid w:val="00590610"/>
    <w:rsid w:val="00590808"/>
    <w:rsid w:val="00593F39"/>
    <w:rsid w:val="00594929"/>
    <w:rsid w:val="00594D2A"/>
    <w:rsid w:val="0059550C"/>
    <w:rsid w:val="0059672A"/>
    <w:rsid w:val="005972B7"/>
    <w:rsid w:val="005976BA"/>
    <w:rsid w:val="00597F46"/>
    <w:rsid w:val="005A0809"/>
    <w:rsid w:val="005A12F3"/>
    <w:rsid w:val="005A1E78"/>
    <w:rsid w:val="005A2450"/>
    <w:rsid w:val="005A4F26"/>
    <w:rsid w:val="005A61DD"/>
    <w:rsid w:val="005A7DDB"/>
    <w:rsid w:val="005A7F9F"/>
    <w:rsid w:val="005B437B"/>
    <w:rsid w:val="005B4B00"/>
    <w:rsid w:val="005B4D43"/>
    <w:rsid w:val="005B5C16"/>
    <w:rsid w:val="005B5D72"/>
    <w:rsid w:val="005B6036"/>
    <w:rsid w:val="005B63A2"/>
    <w:rsid w:val="005B6526"/>
    <w:rsid w:val="005B6E6B"/>
    <w:rsid w:val="005C0648"/>
    <w:rsid w:val="005C0B6B"/>
    <w:rsid w:val="005C425C"/>
    <w:rsid w:val="005C6D29"/>
    <w:rsid w:val="005C6ECA"/>
    <w:rsid w:val="005D0C7A"/>
    <w:rsid w:val="005D1340"/>
    <w:rsid w:val="005D1999"/>
    <w:rsid w:val="005D1FF3"/>
    <w:rsid w:val="005D2984"/>
    <w:rsid w:val="005D50F0"/>
    <w:rsid w:val="005D6903"/>
    <w:rsid w:val="005D6BF7"/>
    <w:rsid w:val="005E0035"/>
    <w:rsid w:val="005E1A30"/>
    <w:rsid w:val="005E2DFB"/>
    <w:rsid w:val="005E3161"/>
    <w:rsid w:val="005E38BD"/>
    <w:rsid w:val="005E41BB"/>
    <w:rsid w:val="005E5D29"/>
    <w:rsid w:val="005E70DD"/>
    <w:rsid w:val="005E79C9"/>
    <w:rsid w:val="005E7E05"/>
    <w:rsid w:val="005F11B0"/>
    <w:rsid w:val="005F23AD"/>
    <w:rsid w:val="005F2ABA"/>
    <w:rsid w:val="005F2B7E"/>
    <w:rsid w:val="005F396D"/>
    <w:rsid w:val="005F3C73"/>
    <w:rsid w:val="005F4405"/>
    <w:rsid w:val="005F4579"/>
    <w:rsid w:val="005F524C"/>
    <w:rsid w:val="005F570D"/>
    <w:rsid w:val="005F7A86"/>
    <w:rsid w:val="00600EC2"/>
    <w:rsid w:val="0060112C"/>
    <w:rsid w:val="00601385"/>
    <w:rsid w:val="00601796"/>
    <w:rsid w:val="00601D81"/>
    <w:rsid w:val="006029B9"/>
    <w:rsid w:val="00602A54"/>
    <w:rsid w:val="00602BEE"/>
    <w:rsid w:val="006031B2"/>
    <w:rsid w:val="006048F1"/>
    <w:rsid w:val="006051E6"/>
    <w:rsid w:val="00605B55"/>
    <w:rsid w:val="00606DA4"/>
    <w:rsid w:val="0060713F"/>
    <w:rsid w:val="0060754B"/>
    <w:rsid w:val="0060757A"/>
    <w:rsid w:val="0060766F"/>
    <w:rsid w:val="00607D5B"/>
    <w:rsid w:val="00607D82"/>
    <w:rsid w:val="00615043"/>
    <w:rsid w:val="00617EE0"/>
    <w:rsid w:val="006203A1"/>
    <w:rsid w:val="00620480"/>
    <w:rsid w:val="00620ACC"/>
    <w:rsid w:val="006215F7"/>
    <w:rsid w:val="006224DD"/>
    <w:rsid w:val="00622D89"/>
    <w:rsid w:val="00623277"/>
    <w:rsid w:val="006240FF"/>
    <w:rsid w:val="00624CAB"/>
    <w:rsid w:val="00626115"/>
    <w:rsid w:val="00626555"/>
    <w:rsid w:val="00626EDF"/>
    <w:rsid w:val="00627158"/>
    <w:rsid w:val="0062735A"/>
    <w:rsid w:val="006337F2"/>
    <w:rsid w:val="00633EEA"/>
    <w:rsid w:val="00634766"/>
    <w:rsid w:val="00634F5C"/>
    <w:rsid w:val="0063536C"/>
    <w:rsid w:val="006356F8"/>
    <w:rsid w:val="00635D14"/>
    <w:rsid w:val="006362F6"/>
    <w:rsid w:val="00637B3A"/>
    <w:rsid w:val="00641181"/>
    <w:rsid w:val="00642469"/>
    <w:rsid w:val="00642C68"/>
    <w:rsid w:val="006451F0"/>
    <w:rsid w:val="006466FF"/>
    <w:rsid w:val="006474F6"/>
    <w:rsid w:val="00647CB7"/>
    <w:rsid w:val="0065010E"/>
    <w:rsid w:val="00650A1D"/>
    <w:rsid w:val="00651CBE"/>
    <w:rsid w:val="00652263"/>
    <w:rsid w:val="006529D4"/>
    <w:rsid w:val="006534E2"/>
    <w:rsid w:val="00653D62"/>
    <w:rsid w:val="00654100"/>
    <w:rsid w:val="0065514F"/>
    <w:rsid w:val="00655198"/>
    <w:rsid w:val="006575D6"/>
    <w:rsid w:val="006578C2"/>
    <w:rsid w:val="00662B2E"/>
    <w:rsid w:val="0066432C"/>
    <w:rsid w:val="00664432"/>
    <w:rsid w:val="0066578C"/>
    <w:rsid w:val="00666420"/>
    <w:rsid w:val="00670D46"/>
    <w:rsid w:val="00670FAC"/>
    <w:rsid w:val="006717DE"/>
    <w:rsid w:val="00671C50"/>
    <w:rsid w:val="00672025"/>
    <w:rsid w:val="0067282E"/>
    <w:rsid w:val="0067302F"/>
    <w:rsid w:val="00673AFC"/>
    <w:rsid w:val="0067486B"/>
    <w:rsid w:val="00674AC4"/>
    <w:rsid w:val="00676AF1"/>
    <w:rsid w:val="00677193"/>
    <w:rsid w:val="00680168"/>
    <w:rsid w:val="00681A0E"/>
    <w:rsid w:val="006825F8"/>
    <w:rsid w:val="00682C9F"/>
    <w:rsid w:val="0068389E"/>
    <w:rsid w:val="00684C6F"/>
    <w:rsid w:val="00684CE9"/>
    <w:rsid w:val="00685E9C"/>
    <w:rsid w:val="00686869"/>
    <w:rsid w:val="006869CF"/>
    <w:rsid w:val="0069167F"/>
    <w:rsid w:val="0069196A"/>
    <w:rsid w:val="00691CCC"/>
    <w:rsid w:val="00693705"/>
    <w:rsid w:val="006938DF"/>
    <w:rsid w:val="0069449E"/>
    <w:rsid w:val="00694DCC"/>
    <w:rsid w:val="006951EA"/>
    <w:rsid w:val="0069568C"/>
    <w:rsid w:val="00695C55"/>
    <w:rsid w:val="0069695C"/>
    <w:rsid w:val="00697339"/>
    <w:rsid w:val="00697695"/>
    <w:rsid w:val="006A03F6"/>
    <w:rsid w:val="006A1967"/>
    <w:rsid w:val="006A1C2D"/>
    <w:rsid w:val="006A376A"/>
    <w:rsid w:val="006A3E38"/>
    <w:rsid w:val="006A40D0"/>
    <w:rsid w:val="006A5EA2"/>
    <w:rsid w:val="006A5FAF"/>
    <w:rsid w:val="006A6506"/>
    <w:rsid w:val="006A6E71"/>
    <w:rsid w:val="006B136B"/>
    <w:rsid w:val="006B15C6"/>
    <w:rsid w:val="006B31C7"/>
    <w:rsid w:val="006B3328"/>
    <w:rsid w:val="006B3BE7"/>
    <w:rsid w:val="006B3F76"/>
    <w:rsid w:val="006B48D3"/>
    <w:rsid w:val="006B7E12"/>
    <w:rsid w:val="006C0032"/>
    <w:rsid w:val="006C20F3"/>
    <w:rsid w:val="006C23C0"/>
    <w:rsid w:val="006C2A0C"/>
    <w:rsid w:val="006C49AF"/>
    <w:rsid w:val="006C6DC8"/>
    <w:rsid w:val="006C7299"/>
    <w:rsid w:val="006C7638"/>
    <w:rsid w:val="006D01C4"/>
    <w:rsid w:val="006D1A0A"/>
    <w:rsid w:val="006D27CC"/>
    <w:rsid w:val="006D2FA2"/>
    <w:rsid w:val="006D3612"/>
    <w:rsid w:val="006D555F"/>
    <w:rsid w:val="006D5BDC"/>
    <w:rsid w:val="006D763B"/>
    <w:rsid w:val="006E043C"/>
    <w:rsid w:val="006E1126"/>
    <w:rsid w:val="006E166D"/>
    <w:rsid w:val="006E22CE"/>
    <w:rsid w:val="006E4037"/>
    <w:rsid w:val="006E6018"/>
    <w:rsid w:val="006E6A4D"/>
    <w:rsid w:val="006E6C94"/>
    <w:rsid w:val="006F0576"/>
    <w:rsid w:val="006F3014"/>
    <w:rsid w:val="006F3E05"/>
    <w:rsid w:val="006F460A"/>
    <w:rsid w:val="006F46FE"/>
    <w:rsid w:val="006F640E"/>
    <w:rsid w:val="006F6777"/>
    <w:rsid w:val="00701F03"/>
    <w:rsid w:val="007020A6"/>
    <w:rsid w:val="00702199"/>
    <w:rsid w:val="007024EA"/>
    <w:rsid w:val="007035C7"/>
    <w:rsid w:val="007038C2"/>
    <w:rsid w:val="007044DD"/>
    <w:rsid w:val="00704E95"/>
    <w:rsid w:val="00706875"/>
    <w:rsid w:val="007102FF"/>
    <w:rsid w:val="00712238"/>
    <w:rsid w:val="007150BD"/>
    <w:rsid w:val="007157C4"/>
    <w:rsid w:val="00715C65"/>
    <w:rsid w:val="0071707C"/>
    <w:rsid w:val="00717EBD"/>
    <w:rsid w:val="007202B4"/>
    <w:rsid w:val="00720FBB"/>
    <w:rsid w:val="007222EF"/>
    <w:rsid w:val="00722E81"/>
    <w:rsid w:val="00723201"/>
    <w:rsid w:val="00723D9B"/>
    <w:rsid w:val="00725405"/>
    <w:rsid w:val="00732CDF"/>
    <w:rsid w:val="007348E0"/>
    <w:rsid w:val="00734D64"/>
    <w:rsid w:val="007356F6"/>
    <w:rsid w:val="00736804"/>
    <w:rsid w:val="00736928"/>
    <w:rsid w:val="00741303"/>
    <w:rsid w:val="00741352"/>
    <w:rsid w:val="00741C0F"/>
    <w:rsid w:val="007435A0"/>
    <w:rsid w:val="0074371D"/>
    <w:rsid w:val="00743CF4"/>
    <w:rsid w:val="0074557D"/>
    <w:rsid w:val="00745CB5"/>
    <w:rsid w:val="00746804"/>
    <w:rsid w:val="00747092"/>
    <w:rsid w:val="00747784"/>
    <w:rsid w:val="00747AAB"/>
    <w:rsid w:val="00750758"/>
    <w:rsid w:val="00752A25"/>
    <w:rsid w:val="007538A5"/>
    <w:rsid w:val="00753DFF"/>
    <w:rsid w:val="00755568"/>
    <w:rsid w:val="007560A5"/>
    <w:rsid w:val="00756B63"/>
    <w:rsid w:val="007612EB"/>
    <w:rsid w:val="00761BA0"/>
    <w:rsid w:val="0076280E"/>
    <w:rsid w:val="007636AE"/>
    <w:rsid w:val="007654E4"/>
    <w:rsid w:val="007671D8"/>
    <w:rsid w:val="007674B1"/>
    <w:rsid w:val="00767EEE"/>
    <w:rsid w:val="007705A8"/>
    <w:rsid w:val="007725A7"/>
    <w:rsid w:val="0077416C"/>
    <w:rsid w:val="00774184"/>
    <w:rsid w:val="00774DF4"/>
    <w:rsid w:val="007753F4"/>
    <w:rsid w:val="00780524"/>
    <w:rsid w:val="00780C51"/>
    <w:rsid w:val="00780F1A"/>
    <w:rsid w:val="007816F4"/>
    <w:rsid w:val="0078178D"/>
    <w:rsid w:val="00782E8A"/>
    <w:rsid w:val="00783B31"/>
    <w:rsid w:val="007840A3"/>
    <w:rsid w:val="00784BF7"/>
    <w:rsid w:val="00786E9D"/>
    <w:rsid w:val="00786FC6"/>
    <w:rsid w:val="0078700A"/>
    <w:rsid w:val="007877DC"/>
    <w:rsid w:val="007900D1"/>
    <w:rsid w:val="00792DD4"/>
    <w:rsid w:val="00795AFD"/>
    <w:rsid w:val="0079670F"/>
    <w:rsid w:val="00796E3B"/>
    <w:rsid w:val="007A09D9"/>
    <w:rsid w:val="007A2141"/>
    <w:rsid w:val="007A237B"/>
    <w:rsid w:val="007A2789"/>
    <w:rsid w:val="007A31D5"/>
    <w:rsid w:val="007A387C"/>
    <w:rsid w:val="007A38FC"/>
    <w:rsid w:val="007A5771"/>
    <w:rsid w:val="007B0C3A"/>
    <w:rsid w:val="007B133D"/>
    <w:rsid w:val="007B1381"/>
    <w:rsid w:val="007B2DFF"/>
    <w:rsid w:val="007B4B15"/>
    <w:rsid w:val="007B529A"/>
    <w:rsid w:val="007B5CEE"/>
    <w:rsid w:val="007B6AD9"/>
    <w:rsid w:val="007B7245"/>
    <w:rsid w:val="007C1347"/>
    <w:rsid w:val="007C16DC"/>
    <w:rsid w:val="007C1AAB"/>
    <w:rsid w:val="007C1EED"/>
    <w:rsid w:val="007C21E9"/>
    <w:rsid w:val="007C2555"/>
    <w:rsid w:val="007C2EFC"/>
    <w:rsid w:val="007C34FD"/>
    <w:rsid w:val="007C47FB"/>
    <w:rsid w:val="007C5332"/>
    <w:rsid w:val="007C676D"/>
    <w:rsid w:val="007C6F03"/>
    <w:rsid w:val="007D086A"/>
    <w:rsid w:val="007D1798"/>
    <w:rsid w:val="007D235A"/>
    <w:rsid w:val="007D2A02"/>
    <w:rsid w:val="007D2CAD"/>
    <w:rsid w:val="007D3BE2"/>
    <w:rsid w:val="007D5FE9"/>
    <w:rsid w:val="007D74ED"/>
    <w:rsid w:val="007E054C"/>
    <w:rsid w:val="007E0FFA"/>
    <w:rsid w:val="007E1921"/>
    <w:rsid w:val="007E27A7"/>
    <w:rsid w:val="007E32B4"/>
    <w:rsid w:val="007E363D"/>
    <w:rsid w:val="007E46F6"/>
    <w:rsid w:val="007E486B"/>
    <w:rsid w:val="007E49C5"/>
    <w:rsid w:val="007E49E4"/>
    <w:rsid w:val="007E7F5C"/>
    <w:rsid w:val="007F0377"/>
    <w:rsid w:val="007F1587"/>
    <w:rsid w:val="007F25DD"/>
    <w:rsid w:val="007F340A"/>
    <w:rsid w:val="007F3A71"/>
    <w:rsid w:val="007F4551"/>
    <w:rsid w:val="007F517D"/>
    <w:rsid w:val="007F5280"/>
    <w:rsid w:val="007F59B4"/>
    <w:rsid w:val="007F619C"/>
    <w:rsid w:val="007F64E6"/>
    <w:rsid w:val="007F7008"/>
    <w:rsid w:val="007F7D9C"/>
    <w:rsid w:val="00800680"/>
    <w:rsid w:val="008013A4"/>
    <w:rsid w:val="00801724"/>
    <w:rsid w:val="00801CC3"/>
    <w:rsid w:val="008035EE"/>
    <w:rsid w:val="00803B92"/>
    <w:rsid w:val="00807B85"/>
    <w:rsid w:val="00810C27"/>
    <w:rsid w:val="00810E2E"/>
    <w:rsid w:val="008126E6"/>
    <w:rsid w:val="00814FFF"/>
    <w:rsid w:val="00815343"/>
    <w:rsid w:val="00815A8E"/>
    <w:rsid w:val="008170F2"/>
    <w:rsid w:val="0081737B"/>
    <w:rsid w:val="00817D59"/>
    <w:rsid w:val="00820524"/>
    <w:rsid w:val="00821039"/>
    <w:rsid w:val="00823C44"/>
    <w:rsid w:val="008241CD"/>
    <w:rsid w:val="008275B1"/>
    <w:rsid w:val="00830622"/>
    <w:rsid w:val="008306F4"/>
    <w:rsid w:val="00830FAA"/>
    <w:rsid w:val="0083324D"/>
    <w:rsid w:val="00833353"/>
    <w:rsid w:val="00834288"/>
    <w:rsid w:val="0083578F"/>
    <w:rsid w:val="0083598A"/>
    <w:rsid w:val="00835CF5"/>
    <w:rsid w:val="00836D0B"/>
    <w:rsid w:val="0084142D"/>
    <w:rsid w:val="0084188D"/>
    <w:rsid w:val="00841B98"/>
    <w:rsid w:val="00841EFB"/>
    <w:rsid w:val="008421BD"/>
    <w:rsid w:val="00843D82"/>
    <w:rsid w:val="00844724"/>
    <w:rsid w:val="008449E5"/>
    <w:rsid w:val="0084595D"/>
    <w:rsid w:val="00845F49"/>
    <w:rsid w:val="0084697F"/>
    <w:rsid w:val="008470E8"/>
    <w:rsid w:val="00847AD5"/>
    <w:rsid w:val="00850263"/>
    <w:rsid w:val="00850B55"/>
    <w:rsid w:val="00850FA0"/>
    <w:rsid w:val="00851530"/>
    <w:rsid w:val="00852181"/>
    <w:rsid w:val="00852E3B"/>
    <w:rsid w:val="0085367B"/>
    <w:rsid w:val="0085372E"/>
    <w:rsid w:val="00856BE9"/>
    <w:rsid w:val="00857AD4"/>
    <w:rsid w:val="00862410"/>
    <w:rsid w:val="008625FD"/>
    <w:rsid w:val="00862EF7"/>
    <w:rsid w:val="008631C4"/>
    <w:rsid w:val="0086328B"/>
    <w:rsid w:val="008640A5"/>
    <w:rsid w:val="00864138"/>
    <w:rsid w:val="00864C37"/>
    <w:rsid w:val="00865921"/>
    <w:rsid w:val="00866082"/>
    <w:rsid w:val="00867995"/>
    <w:rsid w:val="00871A9F"/>
    <w:rsid w:val="008725EC"/>
    <w:rsid w:val="00872CA5"/>
    <w:rsid w:val="008739F4"/>
    <w:rsid w:val="00873F7B"/>
    <w:rsid w:val="008759CF"/>
    <w:rsid w:val="00877DFF"/>
    <w:rsid w:val="00877E27"/>
    <w:rsid w:val="00880130"/>
    <w:rsid w:val="008807AE"/>
    <w:rsid w:val="00880B61"/>
    <w:rsid w:val="00880DF0"/>
    <w:rsid w:val="00881377"/>
    <w:rsid w:val="008817E0"/>
    <w:rsid w:val="00881CCB"/>
    <w:rsid w:val="0088368E"/>
    <w:rsid w:val="00883F43"/>
    <w:rsid w:val="00885B7F"/>
    <w:rsid w:val="00885D01"/>
    <w:rsid w:val="00886B23"/>
    <w:rsid w:val="00887219"/>
    <w:rsid w:val="0089036B"/>
    <w:rsid w:val="00890D41"/>
    <w:rsid w:val="00890EB0"/>
    <w:rsid w:val="00891100"/>
    <w:rsid w:val="00892FD3"/>
    <w:rsid w:val="00893715"/>
    <w:rsid w:val="0089779C"/>
    <w:rsid w:val="008977A4"/>
    <w:rsid w:val="008A0DF8"/>
    <w:rsid w:val="008A19AF"/>
    <w:rsid w:val="008A2F39"/>
    <w:rsid w:val="008A3A3F"/>
    <w:rsid w:val="008A56F5"/>
    <w:rsid w:val="008A5894"/>
    <w:rsid w:val="008A5A7D"/>
    <w:rsid w:val="008A681B"/>
    <w:rsid w:val="008A694E"/>
    <w:rsid w:val="008A764F"/>
    <w:rsid w:val="008A7A8E"/>
    <w:rsid w:val="008A7F91"/>
    <w:rsid w:val="008B01FB"/>
    <w:rsid w:val="008B04AB"/>
    <w:rsid w:val="008B1245"/>
    <w:rsid w:val="008B1BBC"/>
    <w:rsid w:val="008B2DE8"/>
    <w:rsid w:val="008B42E6"/>
    <w:rsid w:val="008B6C51"/>
    <w:rsid w:val="008C02D6"/>
    <w:rsid w:val="008C2538"/>
    <w:rsid w:val="008C2A0C"/>
    <w:rsid w:val="008C3503"/>
    <w:rsid w:val="008C3F07"/>
    <w:rsid w:val="008C4179"/>
    <w:rsid w:val="008C620E"/>
    <w:rsid w:val="008C73CB"/>
    <w:rsid w:val="008D05D8"/>
    <w:rsid w:val="008D0ADF"/>
    <w:rsid w:val="008D2D15"/>
    <w:rsid w:val="008D38B1"/>
    <w:rsid w:val="008D3A56"/>
    <w:rsid w:val="008D3B59"/>
    <w:rsid w:val="008D5780"/>
    <w:rsid w:val="008D5945"/>
    <w:rsid w:val="008D5E54"/>
    <w:rsid w:val="008D6A65"/>
    <w:rsid w:val="008E09D6"/>
    <w:rsid w:val="008E0E16"/>
    <w:rsid w:val="008E1E9A"/>
    <w:rsid w:val="008E615A"/>
    <w:rsid w:val="008F02E8"/>
    <w:rsid w:val="008F03CB"/>
    <w:rsid w:val="008F0A27"/>
    <w:rsid w:val="008F15EA"/>
    <w:rsid w:val="008F2EEA"/>
    <w:rsid w:val="008F4DB4"/>
    <w:rsid w:val="008F4E07"/>
    <w:rsid w:val="008F5091"/>
    <w:rsid w:val="00901FCF"/>
    <w:rsid w:val="00902F4E"/>
    <w:rsid w:val="009043F6"/>
    <w:rsid w:val="00904FC2"/>
    <w:rsid w:val="00905028"/>
    <w:rsid w:val="00906B53"/>
    <w:rsid w:val="00911B77"/>
    <w:rsid w:val="009172DB"/>
    <w:rsid w:val="009178D8"/>
    <w:rsid w:val="00917F4C"/>
    <w:rsid w:val="009200EB"/>
    <w:rsid w:val="00920B0B"/>
    <w:rsid w:val="0092151B"/>
    <w:rsid w:val="00923CE4"/>
    <w:rsid w:val="0092453F"/>
    <w:rsid w:val="00924755"/>
    <w:rsid w:val="00924BBD"/>
    <w:rsid w:val="0092687E"/>
    <w:rsid w:val="00930A4D"/>
    <w:rsid w:val="00930AB1"/>
    <w:rsid w:val="009318DC"/>
    <w:rsid w:val="00932174"/>
    <w:rsid w:val="00932299"/>
    <w:rsid w:val="0093240F"/>
    <w:rsid w:val="00932F03"/>
    <w:rsid w:val="00934A94"/>
    <w:rsid w:val="0093637A"/>
    <w:rsid w:val="00937E4C"/>
    <w:rsid w:val="00940E58"/>
    <w:rsid w:val="00940EC4"/>
    <w:rsid w:val="009428D6"/>
    <w:rsid w:val="00942A02"/>
    <w:rsid w:val="00945295"/>
    <w:rsid w:val="00945703"/>
    <w:rsid w:val="00946F52"/>
    <w:rsid w:val="00947102"/>
    <w:rsid w:val="0094777C"/>
    <w:rsid w:val="009502F6"/>
    <w:rsid w:val="009504BC"/>
    <w:rsid w:val="009514E1"/>
    <w:rsid w:val="0095260D"/>
    <w:rsid w:val="00952E31"/>
    <w:rsid w:val="0095524B"/>
    <w:rsid w:val="0095605D"/>
    <w:rsid w:val="009563E4"/>
    <w:rsid w:val="009566EE"/>
    <w:rsid w:val="0095719E"/>
    <w:rsid w:val="0095748B"/>
    <w:rsid w:val="00960D31"/>
    <w:rsid w:val="00960EB7"/>
    <w:rsid w:val="0096182C"/>
    <w:rsid w:val="00961B98"/>
    <w:rsid w:val="00963F3E"/>
    <w:rsid w:val="009647CB"/>
    <w:rsid w:val="00964C0B"/>
    <w:rsid w:val="00965261"/>
    <w:rsid w:val="00965700"/>
    <w:rsid w:val="00965E23"/>
    <w:rsid w:val="00966021"/>
    <w:rsid w:val="00966A3C"/>
    <w:rsid w:val="00966D27"/>
    <w:rsid w:val="00966E55"/>
    <w:rsid w:val="00967B1B"/>
    <w:rsid w:val="00970151"/>
    <w:rsid w:val="00970B26"/>
    <w:rsid w:val="009713C8"/>
    <w:rsid w:val="009720FC"/>
    <w:rsid w:val="00972408"/>
    <w:rsid w:val="0097288B"/>
    <w:rsid w:val="00974159"/>
    <w:rsid w:val="009746BE"/>
    <w:rsid w:val="00975D84"/>
    <w:rsid w:val="009760A5"/>
    <w:rsid w:val="00976563"/>
    <w:rsid w:val="0097673A"/>
    <w:rsid w:val="00976852"/>
    <w:rsid w:val="00976F27"/>
    <w:rsid w:val="009770E2"/>
    <w:rsid w:val="0097758C"/>
    <w:rsid w:val="009778AF"/>
    <w:rsid w:val="009779EE"/>
    <w:rsid w:val="00977D83"/>
    <w:rsid w:val="00980DDD"/>
    <w:rsid w:val="0098461C"/>
    <w:rsid w:val="0098633A"/>
    <w:rsid w:val="00987A7C"/>
    <w:rsid w:val="0099021D"/>
    <w:rsid w:val="0099061C"/>
    <w:rsid w:val="009908FB"/>
    <w:rsid w:val="00990E1C"/>
    <w:rsid w:val="00991A64"/>
    <w:rsid w:val="00992488"/>
    <w:rsid w:val="00992AC9"/>
    <w:rsid w:val="00993814"/>
    <w:rsid w:val="00993B61"/>
    <w:rsid w:val="00994368"/>
    <w:rsid w:val="00997397"/>
    <w:rsid w:val="00997B90"/>
    <w:rsid w:val="009A01C6"/>
    <w:rsid w:val="009A36D4"/>
    <w:rsid w:val="009A4E50"/>
    <w:rsid w:val="009A6800"/>
    <w:rsid w:val="009B1099"/>
    <w:rsid w:val="009B2DD9"/>
    <w:rsid w:val="009B36ED"/>
    <w:rsid w:val="009B3887"/>
    <w:rsid w:val="009B3B83"/>
    <w:rsid w:val="009B46DE"/>
    <w:rsid w:val="009B4CE8"/>
    <w:rsid w:val="009B52D7"/>
    <w:rsid w:val="009B579B"/>
    <w:rsid w:val="009B6A78"/>
    <w:rsid w:val="009B7DDA"/>
    <w:rsid w:val="009C0D4A"/>
    <w:rsid w:val="009C0DB5"/>
    <w:rsid w:val="009C36C5"/>
    <w:rsid w:val="009C3A52"/>
    <w:rsid w:val="009C45F3"/>
    <w:rsid w:val="009C46C6"/>
    <w:rsid w:val="009C59E6"/>
    <w:rsid w:val="009C6A79"/>
    <w:rsid w:val="009C7816"/>
    <w:rsid w:val="009C7A64"/>
    <w:rsid w:val="009C7D20"/>
    <w:rsid w:val="009D0537"/>
    <w:rsid w:val="009D0750"/>
    <w:rsid w:val="009D09A0"/>
    <w:rsid w:val="009D0F5B"/>
    <w:rsid w:val="009D2180"/>
    <w:rsid w:val="009D327C"/>
    <w:rsid w:val="009D36C6"/>
    <w:rsid w:val="009D46B4"/>
    <w:rsid w:val="009D4F04"/>
    <w:rsid w:val="009D7380"/>
    <w:rsid w:val="009E1A19"/>
    <w:rsid w:val="009E1B3E"/>
    <w:rsid w:val="009E1FCE"/>
    <w:rsid w:val="009E29C9"/>
    <w:rsid w:val="009E41CA"/>
    <w:rsid w:val="009F0532"/>
    <w:rsid w:val="009F0DA3"/>
    <w:rsid w:val="009F12B8"/>
    <w:rsid w:val="009F15B1"/>
    <w:rsid w:val="009F16AB"/>
    <w:rsid w:val="009F1764"/>
    <w:rsid w:val="009F2C47"/>
    <w:rsid w:val="009F3D33"/>
    <w:rsid w:val="009F6688"/>
    <w:rsid w:val="009F6AC0"/>
    <w:rsid w:val="009F6F5D"/>
    <w:rsid w:val="009F768E"/>
    <w:rsid w:val="009F787E"/>
    <w:rsid w:val="00A00470"/>
    <w:rsid w:val="00A0064B"/>
    <w:rsid w:val="00A016A0"/>
    <w:rsid w:val="00A02392"/>
    <w:rsid w:val="00A04D9C"/>
    <w:rsid w:val="00A05E14"/>
    <w:rsid w:val="00A0653D"/>
    <w:rsid w:val="00A070CC"/>
    <w:rsid w:val="00A07D4E"/>
    <w:rsid w:val="00A107BE"/>
    <w:rsid w:val="00A10F7D"/>
    <w:rsid w:val="00A10FE0"/>
    <w:rsid w:val="00A111CF"/>
    <w:rsid w:val="00A116F5"/>
    <w:rsid w:val="00A122A9"/>
    <w:rsid w:val="00A13A9B"/>
    <w:rsid w:val="00A14C6D"/>
    <w:rsid w:val="00A20C3A"/>
    <w:rsid w:val="00A22275"/>
    <w:rsid w:val="00A2546E"/>
    <w:rsid w:val="00A31B88"/>
    <w:rsid w:val="00A32276"/>
    <w:rsid w:val="00A32EB8"/>
    <w:rsid w:val="00A33B4E"/>
    <w:rsid w:val="00A34B20"/>
    <w:rsid w:val="00A34BBF"/>
    <w:rsid w:val="00A35AF2"/>
    <w:rsid w:val="00A36058"/>
    <w:rsid w:val="00A365F5"/>
    <w:rsid w:val="00A41349"/>
    <w:rsid w:val="00A41944"/>
    <w:rsid w:val="00A41F96"/>
    <w:rsid w:val="00A425EF"/>
    <w:rsid w:val="00A44243"/>
    <w:rsid w:val="00A444F8"/>
    <w:rsid w:val="00A449C6"/>
    <w:rsid w:val="00A46A48"/>
    <w:rsid w:val="00A46EA0"/>
    <w:rsid w:val="00A4705B"/>
    <w:rsid w:val="00A4735F"/>
    <w:rsid w:val="00A47ABB"/>
    <w:rsid w:val="00A47C80"/>
    <w:rsid w:val="00A51247"/>
    <w:rsid w:val="00A514BC"/>
    <w:rsid w:val="00A544C4"/>
    <w:rsid w:val="00A55753"/>
    <w:rsid w:val="00A55A81"/>
    <w:rsid w:val="00A564E4"/>
    <w:rsid w:val="00A56AB2"/>
    <w:rsid w:val="00A60826"/>
    <w:rsid w:val="00A61257"/>
    <w:rsid w:val="00A625C3"/>
    <w:rsid w:val="00A62B83"/>
    <w:rsid w:val="00A63C25"/>
    <w:rsid w:val="00A6651A"/>
    <w:rsid w:val="00A726EF"/>
    <w:rsid w:val="00A72DDE"/>
    <w:rsid w:val="00A7440C"/>
    <w:rsid w:val="00A77E19"/>
    <w:rsid w:val="00A77EB3"/>
    <w:rsid w:val="00A808E5"/>
    <w:rsid w:val="00A80CBE"/>
    <w:rsid w:val="00A813B9"/>
    <w:rsid w:val="00A82024"/>
    <w:rsid w:val="00A82F79"/>
    <w:rsid w:val="00A8456C"/>
    <w:rsid w:val="00A84701"/>
    <w:rsid w:val="00A85021"/>
    <w:rsid w:val="00A85A28"/>
    <w:rsid w:val="00A8656E"/>
    <w:rsid w:val="00A86AF5"/>
    <w:rsid w:val="00A87097"/>
    <w:rsid w:val="00A904D6"/>
    <w:rsid w:val="00A9248C"/>
    <w:rsid w:val="00A92C39"/>
    <w:rsid w:val="00A93945"/>
    <w:rsid w:val="00A941E2"/>
    <w:rsid w:val="00A94428"/>
    <w:rsid w:val="00A952AA"/>
    <w:rsid w:val="00A95D96"/>
    <w:rsid w:val="00A95E5C"/>
    <w:rsid w:val="00A9629A"/>
    <w:rsid w:val="00A96DBA"/>
    <w:rsid w:val="00AA0A42"/>
    <w:rsid w:val="00AA0B66"/>
    <w:rsid w:val="00AA0DA4"/>
    <w:rsid w:val="00AA2921"/>
    <w:rsid w:val="00AA3690"/>
    <w:rsid w:val="00AA3750"/>
    <w:rsid w:val="00AA4173"/>
    <w:rsid w:val="00AA4A25"/>
    <w:rsid w:val="00AA5C3E"/>
    <w:rsid w:val="00AA5CBB"/>
    <w:rsid w:val="00AA685B"/>
    <w:rsid w:val="00AA7D10"/>
    <w:rsid w:val="00AB0258"/>
    <w:rsid w:val="00AB02B9"/>
    <w:rsid w:val="00AB0EF5"/>
    <w:rsid w:val="00AB1D5B"/>
    <w:rsid w:val="00AB27F9"/>
    <w:rsid w:val="00AB2B3A"/>
    <w:rsid w:val="00AB3CAD"/>
    <w:rsid w:val="00AB5388"/>
    <w:rsid w:val="00AB5402"/>
    <w:rsid w:val="00AB5431"/>
    <w:rsid w:val="00AB6877"/>
    <w:rsid w:val="00AC1353"/>
    <w:rsid w:val="00AC1577"/>
    <w:rsid w:val="00AC1FEE"/>
    <w:rsid w:val="00AC2008"/>
    <w:rsid w:val="00AC33B7"/>
    <w:rsid w:val="00AC3FFF"/>
    <w:rsid w:val="00AC6A52"/>
    <w:rsid w:val="00AC7161"/>
    <w:rsid w:val="00AC7635"/>
    <w:rsid w:val="00AC76A8"/>
    <w:rsid w:val="00AD0A16"/>
    <w:rsid w:val="00AD0E95"/>
    <w:rsid w:val="00AD20E1"/>
    <w:rsid w:val="00AD21F8"/>
    <w:rsid w:val="00AD2792"/>
    <w:rsid w:val="00AD3FA2"/>
    <w:rsid w:val="00AD3FE7"/>
    <w:rsid w:val="00AD5177"/>
    <w:rsid w:val="00AD637D"/>
    <w:rsid w:val="00AD63BB"/>
    <w:rsid w:val="00AD6781"/>
    <w:rsid w:val="00AD746D"/>
    <w:rsid w:val="00AE1BEF"/>
    <w:rsid w:val="00AE2246"/>
    <w:rsid w:val="00AE36CF"/>
    <w:rsid w:val="00AE3ED8"/>
    <w:rsid w:val="00AE44D9"/>
    <w:rsid w:val="00AE6498"/>
    <w:rsid w:val="00AE6DAF"/>
    <w:rsid w:val="00AE7E12"/>
    <w:rsid w:val="00AF06AC"/>
    <w:rsid w:val="00AF0A39"/>
    <w:rsid w:val="00AF0E77"/>
    <w:rsid w:val="00AF0E9A"/>
    <w:rsid w:val="00AF0FEB"/>
    <w:rsid w:val="00AF21EE"/>
    <w:rsid w:val="00AF29B8"/>
    <w:rsid w:val="00AF381B"/>
    <w:rsid w:val="00AF38CD"/>
    <w:rsid w:val="00AF50DE"/>
    <w:rsid w:val="00AF5764"/>
    <w:rsid w:val="00AF696C"/>
    <w:rsid w:val="00AF7444"/>
    <w:rsid w:val="00AF7924"/>
    <w:rsid w:val="00B01316"/>
    <w:rsid w:val="00B0191C"/>
    <w:rsid w:val="00B01A16"/>
    <w:rsid w:val="00B02A6D"/>
    <w:rsid w:val="00B02FD0"/>
    <w:rsid w:val="00B03BB8"/>
    <w:rsid w:val="00B04A76"/>
    <w:rsid w:val="00B053CD"/>
    <w:rsid w:val="00B05508"/>
    <w:rsid w:val="00B05737"/>
    <w:rsid w:val="00B06B32"/>
    <w:rsid w:val="00B10164"/>
    <w:rsid w:val="00B12DDC"/>
    <w:rsid w:val="00B15A3E"/>
    <w:rsid w:val="00B15DA5"/>
    <w:rsid w:val="00B17862"/>
    <w:rsid w:val="00B17F66"/>
    <w:rsid w:val="00B20061"/>
    <w:rsid w:val="00B20ADD"/>
    <w:rsid w:val="00B21477"/>
    <w:rsid w:val="00B21668"/>
    <w:rsid w:val="00B219FE"/>
    <w:rsid w:val="00B23BA0"/>
    <w:rsid w:val="00B241B1"/>
    <w:rsid w:val="00B2473F"/>
    <w:rsid w:val="00B24743"/>
    <w:rsid w:val="00B27FDB"/>
    <w:rsid w:val="00B318B1"/>
    <w:rsid w:val="00B33229"/>
    <w:rsid w:val="00B332EC"/>
    <w:rsid w:val="00B34271"/>
    <w:rsid w:val="00B345D4"/>
    <w:rsid w:val="00B3752D"/>
    <w:rsid w:val="00B37BBD"/>
    <w:rsid w:val="00B37D2A"/>
    <w:rsid w:val="00B412B2"/>
    <w:rsid w:val="00B414AF"/>
    <w:rsid w:val="00B41A3A"/>
    <w:rsid w:val="00B4386C"/>
    <w:rsid w:val="00B459E0"/>
    <w:rsid w:val="00B4607F"/>
    <w:rsid w:val="00B4630F"/>
    <w:rsid w:val="00B46FF4"/>
    <w:rsid w:val="00B4723B"/>
    <w:rsid w:val="00B50D1E"/>
    <w:rsid w:val="00B546E3"/>
    <w:rsid w:val="00B54725"/>
    <w:rsid w:val="00B547BD"/>
    <w:rsid w:val="00B54C66"/>
    <w:rsid w:val="00B56E55"/>
    <w:rsid w:val="00B57B58"/>
    <w:rsid w:val="00B57C18"/>
    <w:rsid w:val="00B6103A"/>
    <w:rsid w:val="00B611E1"/>
    <w:rsid w:val="00B6151D"/>
    <w:rsid w:val="00B61AF3"/>
    <w:rsid w:val="00B6243D"/>
    <w:rsid w:val="00B6399E"/>
    <w:rsid w:val="00B63C2E"/>
    <w:rsid w:val="00B63DA5"/>
    <w:rsid w:val="00B6405D"/>
    <w:rsid w:val="00B6508A"/>
    <w:rsid w:val="00B65282"/>
    <w:rsid w:val="00B66F0D"/>
    <w:rsid w:val="00B6707C"/>
    <w:rsid w:val="00B67BDA"/>
    <w:rsid w:val="00B70DFC"/>
    <w:rsid w:val="00B70FF8"/>
    <w:rsid w:val="00B71A93"/>
    <w:rsid w:val="00B725AC"/>
    <w:rsid w:val="00B7313E"/>
    <w:rsid w:val="00B740CF"/>
    <w:rsid w:val="00B74E2F"/>
    <w:rsid w:val="00B7577D"/>
    <w:rsid w:val="00B762A3"/>
    <w:rsid w:val="00B7654A"/>
    <w:rsid w:val="00B80024"/>
    <w:rsid w:val="00B80FE8"/>
    <w:rsid w:val="00B810B3"/>
    <w:rsid w:val="00B84B97"/>
    <w:rsid w:val="00B8536F"/>
    <w:rsid w:val="00B87415"/>
    <w:rsid w:val="00B8750B"/>
    <w:rsid w:val="00B87D0A"/>
    <w:rsid w:val="00B90B0F"/>
    <w:rsid w:val="00B90F28"/>
    <w:rsid w:val="00B91CD3"/>
    <w:rsid w:val="00B9252E"/>
    <w:rsid w:val="00B925A6"/>
    <w:rsid w:val="00B92627"/>
    <w:rsid w:val="00B9384A"/>
    <w:rsid w:val="00B95E55"/>
    <w:rsid w:val="00B96271"/>
    <w:rsid w:val="00B96C81"/>
    <w:rsid w:val="00BA06B2"/>
    <w:rsid w:val="00BA0BD9"/>
    <w:rsid w:val="00BA2F21"/>
    <w:rsid w:val="00BA41D9"/>
    <w:rsid w:val="00BA49F7"/>
    <w:rsid w:val="00BA6628"/>
    <w:rsid w:val="00BA67AF"/>
    <w:rsid w:val="00BA6F6B"/>
    <w:rsid w:val="00BA707E"/>
    <w:rsid w:val="00BA7895"/>
    <w:rsid w:val="00BB064E"/>
    <w:rsid w:val="00BB110B"/>
    <w:rsid w:val="00BB16A6"/>
    <w:rsid w:val="00BB19CB"/>
    <w:rsid w:val="00BB4129"/>
    <w:rsid w:val="00BB4D75"/>
    <w:rsid w:val="00BB5171"/>
    <w:rsid w:val="00BB54DE"/>
    <w:rsid w:val="00BB615D"/>
    <w:rsid w:val="00BB7125"/>
    <w:rsid w:val="00BB7599"/>
    <w:rsid w:val="00BC0B7E"/>
    <w:rsid w:val="00BC0DD9"/>
    <w:rsid w:val="00BC189B"/>
    <w:rsid w:val="00BC1D10"/>
    <w:rsid w:val="00BC3263"/>
    <w:rsid w:val="00BC3C03"/>
    <w:rsid w:val="00BC64AB"/>
    <w:rsid w:val="00BC6728"/>
    <w:rsid w:val="00BC6B16"/>
    <w:rsid w:val="00BC7B92"/>
    <w:rsid w:val="00BD03A3"/>
    <w:rsid w:val="00BD2AB1"/>
    <w:rsid w:val="00BD2C0A"/>
    <w:rsid w:val="00BD4ED9"/>
    <w:rsid w:val="00BD55E3"/>
    <w:rsid w:val="00BD5AB5"/>
    <w:rsid w:val="00BD6534"/>
    <w:rsid w:val="00BD678C"/>
    <w:rsid w:val="00BD6BB1"/>
    <w:rsid w:val="00BD77B5"/>
    <w:rsid w:val="00BE2EAD"/>
    <w:rsid w:val="00BE4011"/>
    <w:rsid w:val="00BE4407"/>
    <w:rsid w:val="00BE4EB5"/>
    <w:rsid w:val="00BE595F"/>
    <w:rsid w:val="00BE5FE3"/>
    <w:rsid w:val="00BE6A08"/>
    <w:rsid w:val="00BE70D8"/>
    <w:rsid w:val="00BE7292"/>
    <w:rsid w:val="00BE7443"/>
    <w:rsid w:val="00BF03FC"/>
    <w:rsid w:val="00BF0578"/>
    <w:rsid w:val="00BF1FEC"/>
    <w:rsid w:val="00BF2D5B"/>
    <w:rsid w:val="00BF2E01"/>
    <w:rsid w:val="00BF4193"/>
    <w:rsid w:val="00BF48B0"/>
    <w:rsid w:val="00BF591B"/>
    <w:rsid w:val="00C025B7"/>
    <w:rsid w:val="00C02DA6"/>
    <w:rsid w:val="00C069F4"/>
    <w:rsid w:val="00C07E37"/>
    <w:rsid w:val="00C114D4"/>
    <w:rsid w:val="00C11E50"/>
    <w:rsid w:val="00C126EB"/>
    <w:rsid w:val="00C12D13"/>
    <w:rsid w:val="00C136DB"/>
    <w:rsid w:val="00C13EEE"/>
    <w:rsid w:val="00C14DA0"/>
    <w:rsid w:val="00C1694A"/>
    <w:rsid w:val="00C17409"/>
    <w:rsid w:val="00C213B0"/>
    <w:rsid w:val="00C21666"/>
    <w:rsid w:val="00C231F7"/>
    <w:rsid w:val="00C24AA8"/>
    <w:rsid w:val="00C24EBC"/>
    <w:rsid w:val="00C2501B"/>
    <w:rsid w:val="00C2616B"/>
    <w:rsid w:val="00C2644D"/>
    <w:rsid w:val="00C264AD"/>
    <w:rsid w:val="00C26E3B"/>
    <w:rsid w:val="00C2763C"/>
    <w:rsid w:val="00C30C5D"/>
    <w:rsid w:val="00C30E50"/>
    <w:rsid w:val="00C31540"/>
    <w:rsid w:val="00C318D7"/>
    <w:rsid w:val="00C32C2C"/>
    <w:rsid w:val="00C3425A"/>
    <w:rsid w:val="00C3492E"/>
    <w:rsid w:val="00C35FE7"/>
    <w:rsid w:val="00C36DD7"/>
    <w:rsid w:val="00C37A39"/>
    <w:rsid w:val="00C37D75"/>
    <w:rsid w:val="00C411A3"/>
    <w:rsid w:val="00C41F3D"/>
    <w:rsid w:val="00C4226B"/>
    <w:rsid w:val="00C42F49"/>
    <w:rsid w:val="00C43412"/>
    <w:rsid w:val="00C45075"/>
    <w:rsid w:val="00C47618"/>
    <w:rsid w:val="00C47678"/>
    <w:rsid w:val="00C476B1"/>
    <w:rsid w:val="00C47BAC"/>
    <w:rsid w:val="00C47F01"/>
    <w:rsid w:val="00C503C8"/>
    <w:rsid w:val="00C51B72"/>
    <w:rsid w:val="00C54CB7"/>
    <w:rsid w:val="00C5516E"/>
    <w:rsid w:val="00C55A49"/>
    <w:rsid w:val="00C5670B"/>
    <w:rsid w:val="00C570AA"/>
    <w:rsid w:val="00C57984"/>
    <w:rsid w:val="00C63C86"/>
    <w:rsid w:val="00C659C9"/>
    <w:rsid w:val="00C660D3"/>
    <w:rsid w:val="00C67061"/>
    <w:rsid w:val="00C67B6C"/>
    <w:rsid w:val="00C718A8"/>
    <w:rsid w:val="00C76326"/>
    <w:rsid w:val="00C765B2"/>
    <w:rsid w:val="00C76B77"/>
    <w:rsid w:val="00C76BFB"/>
    <w:rsid w:val="00C802A3"/>
    <w:rsid w:val="00C807AE"/>
    <w:rsid w:val="00C81674"/>
    <w:rsid w:val="00C819C2"/>
    <w:rsid w:val="00C82BD0"/>
    <w:rsid w:val="00C82C94"/>
    <w:rsid w:val="00C85AC5"/>
    <w:rsid w:val="00C85ED5"/>
    <w:rsid w:val="00C8697C"/>
    <w:rsid w:val="00C9014C"/>
    <w:rsid w:val="00C90642"/>
    <w:rsid w:val="00C94BC0"/>
    <w:rsid w:val="00C953C2"/>
    <w:rsid w:val="00CA05AA"/>
    <w:rsid w:val="00CA0765"/>
    <w:rsid w:val="00CA1A37"/>
    <w:rsid w:val="00CA36C4"/>
    <w:rsid w:val="00CA3F98"/>
    <w:rsid w:val="00CA64AB"/>
    <w:rsid w:val="00CA6C9E"/>
    <w:rsid w:val="00CA6DA7"/>
    <w:rsid w:val="00CA6E83"/>
    <w:rsid w:val="00CA7392"/>
    <w:rsid w:val="00CA76C4"/>
    <w:rsid w:val="00CB00B6"/>
    <w:rsid w:val="00CB0843"/>
    <w:rsid w:val="00CB1460"/>
    <w:rsid w:val="00CB1851"/>
    <w:rsid w:val="00CB256A"/>
    <w:rsid w:val="00CB2CB9"/>
    <w:rsid w:val="00CB2D1A"/>
    <w:rsid w:val="00CB31F8"/>
    <w:rsid w:val="00CB3495"/>
    <w:rsid w:val="00CB3CAB"/>
    <w:rsid w:val="00CB5DEA"/>
    <w:rsid w:val="00CB644B"/>
    <w:rsid w:val="00CB6B30"/>
    <w:rsid w:val="00CB7E36"/>
    <w:rsid w:val="00CC0F93"/>
    <w:rsid w:val="00CC1336"/>
    <w:rsid w:val="00CC1F5F"/>
    <w:rsid w:val="00CC4A74"/>
    <w:rsid w:val="00CC62E2"/>
    <w:rsid w:val="00CC68EF"/>
    <w:rsid w:val="00CC6C43"/>
    <w:rsid w:val="00CC707A"/>
    <w:rsid w:val="00CD3355"/>
    <w:rsid w:val="00CD587F"/>
    <w:rsid w:val="00CD76DB"/>
    <w:rsid w:val="00CE006D"/>
    <w:rsid w:val="00CE02F5"/>
    <w:rsid w:val="00CE07FA"/>
    <w:rsid w:val="00CE1B29"/>
    <w:rsid w:val="00CE2863"/>
    <w:rsid w:val="00CE2DAC"/>
    <w:rsid w:val="00CE3DE8"/>
    <w:rsid w:val="00CE3E0C"/>
    <w:rsid w:val="00CE5DDB"/>
    <w:rsid w:val="00CE62C9"/>
    <w:rsid w:val="00CE641A"/>
    <w:rsid w:val="00CE7A77"/>
    <w:rsid w:val="00CF06C3"/>
    <w:rsid w:val="00CF1FD4"/>
    <w:rsid w:val="00CF2C78"/>
    <w:rsid w:val="00D006CC"/>
    <w:rsid w:val="00D01685"/>
    <w:rsid w:val="00D01F45"/>
    <w:rsid w:val="00D0279A"/>
    <w:rsid w:val="00D0608A"/>
    <w:rsid w:val="00D062F5"/>
    <w:rsid w:val="00D06E67"/>
    <w:rsid w:val="00D072A9"/>
    <w:rsid w:val="00D10EB9"/>
    <w:rsid w:val="00D1121E"/>
    <w:rsid w:val="00D21550"/>
    <w:rsid w:val="00D216F1"/>
    <w:rsid w:val="00D225FC"/>
    <w:rsid w:val="00D22986"/>
    <w:rsid w:val="00D22DC2"/>
    <w:rsid w:val="00D23BA2"/>
    <w:rsid w:val="00D2451B"/>
    <w:rsid w:val="00D24A06"/>
    <w:rsid w:val="00D24DAD"/>
    <w:rsid w:val="00D25110"/>
    <w:rsid w:val="00D25488"/>
    <w:rsid w:val="00D2686D"/>
    <w:rsid w:val="00D26C70"/>
    <w:rsid w:val="00D26D42"/>
    <w:rsid w:val="00D26DC1"/>
    <w:rsid w:val="00D3098B"/>
    <w:rsid w:val="00D3291C"/>
    <w:rsid w:val="00D332B7"/>
    <w:rsid w:val="00D33786"/>
    <w:rsid w:val="00D34F10"/>
    <w:rsid w:val="00D354C2"/>
    <w:rsid w:val="00D36872"/>
    <w:rsid w:val="00D370DA"/>
    <w:rsid w:val="00D3778F"/>
    <w:rsid w:val="00D37A8A"/>
    <w:rsid w:val="00D41D8D"/>
    <w:rsid w:val="00D420A8"/>
    <w:rsid w:val="00D43828"/>
    <w:rsid w:val="00D43FAE"/>
    <w:rsid w:val="00D46160"/>
    <w:rsid w:val="00D4726F"/>
    <w:rsid w:val="00D47463"/>
    <w:rsid w:val="00D50BA1"/>
    <w:rsid w:val="00D52F0A"/>
    <w:rsid w:val="00D5322F"/>
    <w:rsid w:val="00D543C0"/>
    <w:rsid w:val="00D54807"/>
    <w:rsid w:val="00D550A3"/>
    <w:rsid w:val="00D560D4"/>
    <w:rsid w:val="00D56576"/>
    <w:rsid w:val="00D56A33"/>
    <w:rsid w:val="00D622AF"/>
    <w:rsid w:val="00D64149"/>
    <w:rsid w:val="00D657EA"/>
    <w:rsid w:val="00D659CE"/>
    <w:rsid w:val="00D65B69"/>
    <w:rsid w:val="00D661AD"/>
    <w:rsid w:val="00D6681C"/>
    <w:rsid w:val="00D67C7C"/>
    <w:rsid w:val="00D71846"/>
    <w:rsid w:val="00D71ADF"/>
    <w:rsid w:val="00D75F1C"/>
    <w:rsid w:val="00D76DE0"/>
    <w:rsid w:val="00D82168"/>
    <w:rsid w:val="00D83023"/>
    <w:rsid w:val="00D83166"/>
    <w:rsid w:val="00D833AB"/>
    <w:rsid w:val="00D83839"/>
    <w:rsid w:val="00D84C98"/>
    <w:rsid w:val="00D850E7"/>
    <w:rsid w:val="00D86A3A"/>
    <w:rsid w:val="00D92439"/>
    <w:rsid w:val="00D92DEA"/>
    <w:rsid w:val="00D9362F"/>
    <w:rsid w:val="00D940A9"/>
    <w:rsid w:val="00D95089"/>
    <w:rsid w:val="00D9724B"/>
    <w:rsid w:val="00D97519"/>
    <w:rsid w:val="00DA18A4"/>
    <w:rsid w:val="00DA384C"/>
    <w:rsid w:val="00DA3C0B"/>
    <w:rsid w:val="00DA3F13"/>
    <w:rsid w:val="00DA4021"/>
    <w:rsid w:val="00DA47F8"/>
    <w:rsid w:val="00DA742D"/>
    <w:rsid w:val="00DA768E"/>
    <w:rsid w:val="00DB1574"/>
    <w:rsid w:val="00DB4772"/>
    <w:rsid w:val="00DB4E42"/>
    <w:rsid w:val="00DB4F8A"/>
    <w:rsid w:val="00DB7673"/>
    <w:rsid w:val="00DC16A2"/>
    <w:rsid w:val="00DC1CF3"/>
    <w:rsid w:val="00DC2887"/>
    <w:rsid w:val="00DC30C2"/>
    <w:rsid w:val="00DC3D87"/>
    <w:rsid w:val="00DC55FD"/>
    <w:rsid w:val="00DC6125"/>
    <w:rsid w:val="00DC63CF"/>
    <w:rsid w:val="00DC6535"/>
    <w:rsid w:val="00DD01C7"/>
    <w:rsid w:val="00DD0EAE"/>
    <w:rsid w:val="00DD126C"/>
    <w:rsid w:val="00DD148B"/>
    <w:rsid w:val="00DD1DCD"/>
    <w:rsid w:val="00DD212C"/>
    <w:rsid w:val="00DD2F0D"/>
    <w:rsid w:val="00DD304B"/>
    <w:rsid w:val="00DD39E2"/>
    <w:rsid w:val="00DD3E8F"/>
    <w:rsid w:val="00DD4734"/>
    <w:rsid w:val="00DD587E"/>
    <w:rsid w:val="00DD5976"/>
    <w:rsid w:val="00DD67C7"/>
    <w:rsid w:val="00DD70CC"/>
    <w:rsid w:val="00DE0CAF"/>
    <w:rsid w:val="00DE18B5"/>
    <w:rsid w:val="00DE4147"/>
    <w:rsid w:val="00DE4CA6"/>
    <w:rsid w:val="00DE54E6"/>
    <w:rsid w:val="00DE5FE7"/>
    <w:rsid w:val="00DE75B2"/>
    <w:rsid w:val="00DE791B"/>
    <w:rsid w:val="00DE7A75"/>
    <w:rsid w:val="00DE7CC6"/>
    <w:rsid w:val="00DE7F1A"/>
    <w:rsid w:val="00DF0662"/>
    <w:rsid w:val="00DF1424"/>
    <w:rsid w:val="00DF6462"/>
    <w:rsid w:val="00DF6EA7"/>
    <w:rsid w:val="00DF7B9B"/>
    <w:rsid w:val="00E002EE"/>
    <w:rsid w:val="00E02E53"/>
    <w:rsid w:val="00E03086"/>
    <w:rsid w:val="00E0490E"/>
    <w:rsid w:val="00E05392"/>
    <w:rsid w:val="00E075AF"/>
    <w:rsid w:val="00E07F10"/>
    <w:rsid w:val="00E10BE3"/>
    <w:rsid w:val="00E10C0E"/>
    <w:rsid w:val="00E1135F"/>
    <w:rsid w:val="00E1165B"/>
    <w:rsid w:val="00E12108"/>
    <w:rsid w:val="00E1360E"/>
    <w:rsid w:val="00E13B0E"/>
    <w:rsid w:val="00E14FD4"/>
    <w:rsid w:val="00E15388"/>
    <w:rsid w:val="00E15B57"/>
    <w:rsid w:val="00E17D56"/>
    <w:rsid w:val="00E20080"/>
    <w:rsid w:val="00E202B7"/>
    <w:rsid w:val="00E20D4B"/>
    <w:rsid w:val="00E20EC3"/>
    <w:rsid w:val="00E216D9"/>
    <w:rsid w:val="00E21CC3"/>
    <w:rsid w:val="00E21DB6"/>
    <w:rsid w:val="00E22555"/>
    <w:rsid w:val="00E22570"/>
    <w:rsid w:val="00E229F3"/>
    <w:rsid w:val="00E234C9"/>
    <w:rsid w:val="00E24CF6"/>
    <w:rsid w:val="00E26131"/>
    <w:rsid w:val="00E26222"/>
    <w:rsid w:val="00E26B92"/>
    <w:rsid w:val="00E3126A"/>
    <w:rsid w:val="00E32D80"/>
    <w:rsid w:val="00E33544"/>
    <w:rsid w:val="00E33BB5"/>
    <w:rsid w:val="00E345D6"/>
    <w:rsid w:val="00E35561"/>
    <w:rsid w:val="00E35D12"/>
    <w:rsid w:val="00E35E05"/>
    <w:rsid w:val="00E35F6C"/>
    <w:rsid w:val="00E37AE8"/>
    <w:rsid w:val="00E40409"/>
    <w:rsid w:val="00E42ADF"/>
    <w:rsid w:val="00E42BA4"/>
    <w:rsid w:val="00E433CF"/>
    <w:rsid w:val="00E442A2"/>
    <w:rsid w:val="00E444CF"/>
    <w:rsid w:val="00E44B8C"/>
    <w:rsid w:val="00E4570F"/>
    <w:rsid w:val="00E45DB9"/>
    <w:rsid w:val="00E4651D"/>
    <w:rsid w:val="00E46607"/>
    <w:rsid w:val="00E4673F"/>
    <w:rsid w:val="00E4696F"/>
    <w:rsid w:val="00E46BEE"/>
    <w:rsid w:val="00E50BB2"/>
    <w:rsid w:val="00E513E9"/>
    <w:rsid w:val="00E53142"/>
    <w:rsid w:val="00E531A7"/>
    <w:rsid w:val="00E537E7"/>
    <w:rsid w:val="00E548C1"/>
    <w:rsid w:val="00E62DAC"/>
    <w:rsid w:val="00E64FDF"/>
    <w:rsid w:val="00E655A7"/>
    <w:rsid w:val="00E67372"/>
    <w:rsid w:val="00E67B0E"/>
    <w:rsid w:val="00E7071C"/>
    <w:rsid w:val="00E708EF"/>
    <w:rsid w:val="00E7123D"/>
    <w:rsid w:val="00E71B18"/>
    <w:rsid w:val="00E72036"/>
    <w:rsid w:val="00E72593"/>
    <w:rsid w:val="00E73562"/>
    <w:rsid w:val="00E757DB"/>
    <w:rsid w:val="00E75CA2"/>
    <w:rsid w:val="00E76182"/>
    <w:rsid w:val="00E80480"/>
    <w:rsid w:val="00E816DD"/>
    <w:rsid w:val="00E81D55"/>
    <w:rsid w:val="00E822EF"/>
    <w:rsid w:val="00E8298A"/>
    <w:rsid w:val="00E82C30"/>
    <w:rsid w:val="00E836EC"/>
    <w:rsid w:val="00E8680C"/>
    <w:rsid w:val="00E914AA"/>
    <w:rsid w:val="00E91D0D"/>
    <w:rsid w:val="00E92579"/>
    <w:rsid w:val="00E93076"/>
    <w:rsid w:val="00E94144"/>
    <w:rsid w:val="00E947EB"/>
    <w:rsid w:val="00E94C0A"/>
    <w:rsid w:val="00E95354"/>
    <w:rsid w:val="00E964F2"/>
    <w:rsid w:val="00E96ADB"/>
    <w:rsid w:val="00E96D18"/>
    <w:rsid w:val="00E97162"/>
    <w:rsid w:val="00EA01F7"/>
    <w:rsid w:val="00EA101F"/>
    <w:rsid w:val="00EA3531"/>
    <w:rsid w:val="00EA4160"/>
    <w:rsid w:val="00EA4B33"/>
    <w:rsid w:val="00EA5607"/>
    <w:rsid w:val="00EA56AD"/>
    <w:rsid w:val="00EA5E5F"/>
    <w:rsid w:val="00EA6F59"/>
    <w:rsid w:val="00EA7404"/>
    <w:rsid w:val="00EA7CD3"/>
    <w:rsid w:val="00EB39CE"/>
    <w:rsid w:val="00EB5670"/>
    <w:rsid w:val="00EB7134"/>
    <w:rsid w:val="00EC17C2"/>
    <w:rsid w:val="00EC1882"/>
    <w:rsid w:val="00EC4296"/>
    <w:rsid w:val="00EC4AD7"/>
    <w:rsid w:val="00EC4DEB"/>
    <w:rsid w:val="00EC635F"/>
    <w:rsid w:val="00EC71D9"/>
    <w:rsid w:val="00ED05F7"/>
    <w:rsid w:val="00ED25B6"/>
    <w:rsid w:val="00ED2977"/>
    <w:rsid w:val="00ED2E57"/>
    <w:rsid w:val="00ED35B3"/>
    <w:rsid w:val="00ED4B0F"/>
    <w:rsid w:val="00EE0781"/>
    <w:rsid w:val="00EE09F3"/>
    <w:rsid w:val="00EE1DCF"/>
    <w:rsid w:val="00EE309E"/>
    <w:rsid w:val="00EE3E27"/>
    <w:rsid w:val="00EE5030"/>
    <w:rsid w:val="00EE5631"/>
    <w:rsid w:val="00EE5FDD"/>
    <w:rsid w:val="00EE6245"/>
    <w:rsid w:val="00EE6EA2"/>
    <w:rsid w:val="00EF05A5"/>
    <w:rsid w:val="00EF08D3"/>
    <w:rsid w:val="00EF09B1"/>
    <w:rsid w:val="00EF0E10"/>
    <w:rsid w:val="00EF1CF6"/>
    <w:rsid w:val="00EF38B0"/>
    <w:rsid w:val="00EF62EB"/>
    <w:rsid w:val="00EF70EB"/>
    <w:rsid w:val="00EF7574"/>
    <w:rsid w:val="00F00837"/>
    <w:rsid w:val="00F0213C"/>
    <w:rsid w:val="00F024B4"/>
    <w:rsid w:val="00F02F1F"/>
    <w:rsid w:val="00F032B7"/>
    <w:rsid w:val="00F04FAF"/>
    <w:rsid w:val="00F050EA"/>
    <w:rsid w:val="00F063FD"/>
    <w:rsid w:val="00F0720C"/>
    <w:rsid w:val="00F1064F"/>
    <w:rsid w:val="00F12D02"/>
    <w:rsid w:val="00F1310C"/>
    <w:rsid w:val="00F144B1"/>
    <w:rsid w:val="00F14513"/>
    <w:rsid w:val="00F15D84"/>
    <w:rsid w:val="00F16AD9"/>
    <w:rsid w:val="00F172D0"/>
    <w:rsid w:val="00F20B5B"/>
    <w:rsid w:val="00F20B6A"/>
    <w:rsid w:val="00F23797"/>
    <w:rsid w:val="00F24426"/>
    <w:rsid w:val="00F244F6"/>
    <w:rsid w:val="00F254F3"/>
    <w:rsid w:val="00F25FDF"/>
    <w:rsid w:val="00F267AA"/>
    <w:rsid w:val="00F27454"/>
    <w:rsid w:val="00F27D77"/>
    <w:rsid w:val="00F30DAE"/>
    <w:rsid w:val="00F310F9"/>
    <w:rsid w:val="00F311AF"/>
    <w:rsid w:val="00F31CDE"/>
    <w:rsid w:val="00F330B0"/>
    <w:rsid w:val="00F34122"/>
    <w:rsid w:val="00F35D58"/>
    <w:rsid w:val="00F3612B"/>
    <w:rsid w:val="00F40555"/>
    <w:rsid w:val="00F408CF"/>
    <w:rsid w:val="00F42205"/>
    <w:rsid w:val="00F42DC1"/>
    <w:rsid w:val="00F43F14"/>
    <w:rsid w:val="00F447BC"/>
    <w:rsid w:val="00F44C73"/>
    <w:rsid w:val="00F451F9"/>
    <w:rsid w:val="00F45775"/>
    <w:rsid w:val="00F45A44"/>
    <w:rsid w:val="00F5051E"/>
    <w:rsid w:val="00F5093A"/>
    <w:rsid w:val="00F50A57"/>
    <w:rsid w:val="00F51760"/>
    <w:rsid w:val="00F518E5"/>
    <w:rsid w:val="00F563D3"/>
    <w:rsid w:val="00F56821"/>
    <w:rsid w:val="00F56F36"/>
    <w:rsid w:val="00F62135"/>
    <w:rsid w:val="00F628FC"/>
    <w:rsid w:val="00F63BF0"/>
    <w:rsid w:val="00F63EC0"/>
    <w:rsid w:val="00F653E1"/>
    <w:rsid w:val="00F66F4E"/>
    <w:rsid w:val="00F674EB"/>
    <w:rsid w:val="00F67E80"/>
    <w:rsid w:val="00F711AE"/>
    <w:rsid w:val="00F7261E"/>
    <w:rsid w:val="00F7275D"/>
    <w:rsid w:val="00F73D1A"/>
    <w:rsid w:val="00F7437B"/>
    <w:rsid w:val="00F77704"/>
    <w:rsid w:val="00F77877"/>
    <w:rsid w:val="00F77B15"/>
    <w:rsid w:val="00F77F94"/>
    <w:rsid w:val="00F81213"/>
    <w:rsid w:val="00F82888"/>
    <w:rsid w:val="00F82B73"/>
    <w:rsid w:val="00F83967"/>
    <w:rsid w:val="00F84093"/>
    <w:rsid w:val="00F855DE"/>
    <w:rsid w:val="00F872E5"/>
    <w:rsid w:val="00F877E5"/>
    <w:rsid w:val="00F87ABE"/>
    <w:rsid w:val="00F917CC"/>
    <w:rsid w:val="00F91CFF"/>
    <w:rsid w:val="00F9293D"/>
    <w:rsid w:val="00F93896"/>
    <w:rsid w:val="00F93A97"/>
    <w:rsid w:val="00F9598A"/>
    <w:rsid w:val="00F96E90"/>
    <w:rsid w:val="00F977F7"/>
    <w:rsid w:val="00F978CD"/>
    <w:rsid w:val="00FA0F07"/>
    <w:rsid w:val="00FA125C"/>
    <w:rsid w:val="00FA1769"/>
    <w:rsid w:val="00FA1B33"/>
    <w:rsid w:val="00FA22F3"/>
    <w:rsid w:val="00FA2CFC"/>
    <w:rsid w:val="00FA3CFA"/>
    <w:rsid w:val="00FA4EB8"/>
    <w:rsid w:val="00FA5218"/>
    <w:rsid w:val="00FA5919"/>
    <w:rsid w:val="00FA59F5"/>
    <w:rsid w:val="00FA5B49"/>
    <w:rsid w:val="00FA637E"/>
    <w:rsid w:val="00FA6C0A"/>
    <w:rsid w:val="00FA6DF7"/>
    <w:rsid w:val="00FA78A6"/>
    <w:rsid w:val="00FA7E3B"/>
    <w:rsid w:val="00FB27DD"/>
    <w:rsid w:val="00FB2F99"/>
    <w:rsid w:val="00FB4E06"/>
    <w:rsid w:val="00FB528F"/>
    <w:rsid w:val="00FB57FB"/>
    <w:rsid w:val="00FB59EE"/>
    <w:rsid w:val="00FB6F9E"/>
    <w:rsid w:val="00FC01F9"/>
    <w:rsid w:val="00FC0599"/>
    <w:rsid w:val="00FC0E84"/>
    <w:rsid w:val="00FC20E3"/>
    <w:rsid w:val="00FC2C6A"/>
    <w:rsid w:val="00FC395A"/>
    <w:rsid w:val="00FC431B"/>
    <w:rsid w:val="00FC45D7"/>
    <w:rsid w:val="00FC4A4B"/>
    <w:rsid w:val="00FC51B7"/>
    <w:rsid w:val="00FC5CD8"/>
    <w:rsid w:val="00FC6394"/>
    <w:rsid w:val="00FC6A86"/>
    <w:rsid w:val="00FD0469"/>
    <w:rsid w:val="00FD0F52"/>
    <w:rsid w:val="00FD2BEB"/>
    <w:rsid w:val="00FD38B9"/>
    <w:rsid w:val="00FD4879"/>
    <w:rsid w:val="00FD489C"/>
    <w:rsid w:val="00FD5199"/>
    <w:rsid w:val="00FD7660"/>
    <w:rsid w:val="00FE0B20"/>
    <w:rsid w:val="00FE189F"/>
    <w:rsid w:val="00FE1E9A"/>
    <w:rsid w:val="00FE2B35"/>
    <w:rsid w:val="00FE2CC2"/>
    <w:rsid w:val="00FE560E"/>
    <w:rsid w:val="00FE68AD"/>
    <w:rsid w:val="00FE6C89"/>
    <w:rsid w:val="00FF20C9"/>
    <w:rsid w:val="00FF24C3"/>
    <w:rsid w:val="00FF31B9"/>
    <w:rsid w:val="00FF4637"/>
    <w:rsid w:val="00FF52BF"/>
    <w:rsid w:val="00FF5DA6"/>
    <w:rsid w:val="00FF6B57"/>
    <w:rsid w:val="00FF7F0D"/>
    <w:rsid w:val="01D63896"/>
    <w:rsid w:val="03F60FF6"/>
    <w:rsid w:val="04524DA3"/>
    <w:rsid w:val="04E56F23"/>
    <w:rsid w:val="076D33EC"/>
    <w:rsid w:val="0B1B7594"/>
    <w:rsid w:val="0C873DD7"/>
    <w:rsid w:val="0CBD2EFB"/>
    <w:rsid w:val="0D2C2546"/>
    <w:rsid w:val="0F526C5D"/>
    <w:rsid w:val="1077526D"/>
    <w:rsid w:val="10AF2C58"/>
    <w:rsid w:val="10B75AD1"/>
    <w:rsid w:val="117B6E44"/>
    <w:rsid w:val="12195C96"/>
    <w:rsid w:val="13073D87"/>
    <w:rsid w:val="13CF097F"/>
    <w:rsid w:val="154047C7"/>
    <w:rsid w:val="16473933"/>
    <w:rsid w:val="175C192A"/>
    <w:rsid w:val="178C5AA1"/>
    <w:rsid w:val="1C956308"/>
    <w:rsid w:val="1D1C7B88"/>
    <w:rsid w:val="1D74500E"/>
    <w:rsid w:val="1E3361B7"/>
    <w:rsid w:val="222A21B9"/>
    <w:rsid w:val="22C745EF"/>
    <w:rsid w:val="22F83880"/>
    <w:rsid w:val="2368745C"/>
    <w:rsid w:val="24EE1B49"/>
    <w:rsid w:val="26DD2AF7"/>
    <w:rsid w:val="280C358A"/>
    <w:rsid w:val="28EC1502"/>
    <w:rsid w:val="2A461AE0"/>
    <w:rsid w:val="2B2161DA"/>
    <w:rsid w:val="2B414E03"/>
    <w:rsid w:val="2C0E017B"/>
    <w:rsid w:val="2CBC5A1E"/>
    <w:rsid w:val="2D9B2143"/>
    <w:rsid w:val="2DAE631A"/>
    <w:rsid w:val="2DCD4B7E"/>
    <w:rsid w:val="2ED60E2E"/>
    <w:rsid w:val="300872A7"/>
    <w:rsid w:val="30E164F9"/>
    <w:rsid w:val="31EE4B36"/>
    <w:rsid w:val="32B20603"/>
    <w:rsid w:val="35ED3757"/>
    <w:rsid w:val="36902CD5"/>
    <w:rsid w:val="371C0945"/>
    <w:rsid w:val="37623B6D"/>
    <w:rsid w:val="37B221A7"/>
    <w:rsid w:val="383F1369"/>
    <w:rsid w:val="394721A5"/>
    <w:rsid w:val="39A700C1"/>
    <w:rsid w:val="39C614C2"/>
    <w:rsid w:val="39C7203F"/>
    <w:rsid w:val="3A365EC7"/>
    <w:rsid w:val="3DE24A18"/>
    <w:rsid w:val="3F005E70"/>
    <w:rsid w:val="3F424B00"/>
    <w:rsid w:val="400D270F"/>
    <w:rsid w:val="42553EE8"/>
    <w:rsid w:val="42AE5CBB"/>
    <w:rsid w:val="43076E92"/>
    <w:rsid w:val="44ED4647"/>
    <w:rsid w:val="467A23AF"/>
    <w:rsid w:val="46E11C2F"/>
    <w:rsid w:val="47F46B17"/>
    <w:rsid w:val="482C3A2F"/>
    <w:rsid w:val="484177E0"/>
    <w:rsid w:val="49C85688"/>
    <w:rsid w:val="4ABF42C8"/>
    <w:rsid w:val="4CEE0CE9"/>
    <w:rsid w:val="4D8E7176"/>
    <w:rsid w:val="4DA04FEC"/>
    <w:rsid w:val="4DAB0728"/>
    <w:rsid w:val="4E9209DE"/>
    <w:rsid w:val="4F736E38"/>
    <w:rsid w:val="513B7615"/>
    <w:rsid w:val="53591FD4"/>
    <w:rsid w:val="54D97685"/>
    <w:rsid w:val="556F2C61"/>
    <w:rsid w:val="55CF4776"/>
    <w:rsid w:val="56526557"/>
    <w:rsid w:val="579950D0"/>
    <w:rsid w:val="58666025"/>
    <w:rsid w:val="5C26693D"/>
    <w:rsid w:val="609B00D0"/>
    <w:rsid w:val="621A2B05"/>
    <w:rsid w:val="624E7206"/>
    <w:rsid w:val="638A5ECF"/>
    <w:rsid w:val="646D1D84"/>
    <w:rsid w:val="673226C3"/>
    <w:rsid w:val="68515207"/>
    <w:rsid w:val="6CF730C3"/>
    <w:rsid w:val="6DB043B0"/>
    <w:rsid w:val="6EED766B"/>
    <w:rsid w:val="6F217148"/>
    <w:rsid w:val="6FA44C84"/>
    <w:rsid w:val="704013CB"/>
    <w:rsid w:val="70E7114C"/>
    <w:rsid w:val="71EE4984"/>
    <w:rsid w:val="726D18C5"/>
    <w:rsid w:val="730A00BB"/>
    <w:rsid w:val="73CB6EA9"/>
    <w:rsid w:val="77AE59B8"/>
    <w:rsid w:val="78654DF4"/>
    <w:rsid w:val="78CA0794"/>
    <w:rsid w:val="799D45C3"/>
    <w:rsid w:val="7A770E0E"/>
    <w:rsid w:val="7D082E34"/>
    <w:rsid w:val="7D474AC8"/>
    <w:rsid w:val="7D677961"/>
    <w:rsid w:val="7F8813C8"/>
    <w:rsid w:val="7FE20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0"/>
  </w:style>
  <w:style w:type="paragraph" w:styleId="3">
    <w:name w:val="Date"/>
    <w:basedOn w:val="1"/>
    <w:next w:val="1"/>
    <w:link w:val="17"/>
    <w:qFormat/>
    <w:uiPriority w:val="0"/>
    <w:pPr>
      <w:ind w:left="100" w:leftChars="2500"/>
    </w:pPr>
  </w:style>
  <w:style w:type="paragraph" w:styleId="4">
    <w:name w:val="Balloon Text"/>
    <w:basedOn w:val="1"/>
    <w:link w:val="18"/>
    <w:semiHidden/>
    <w:unhideWhenUsed/>
    <w:qFormat/>
    <w:uiPriority w:val="0"/>
    <w:rPr>
      <w:sz w:val="18"/>
      <w:szCs w:val="18"/>
    </w:rPr>
  </w:style>
  <w:style w:type="paragraph" w:styleId="5">
    <w:name w:val="footer"/>
    <w:basedOn w:val="1"/>
    <w:link w:val="14"/>
    <w:qFormat/>
    <w:uiPriority w:val="0"/>
    <w:pPr>
      <w:tabs>
        <w:tab w:val="center" w:pos="4153"/>
        <w:tab w:val="right" w:pos="8306"/>
      </w:tabs>
      <w:snapToGrid w:val="0"/>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semiHidden/>
    <w:unhideWhenUsed/>
    <w:qFormat/>
    <w:uiPriority w:val="0"/>
    <w:rPr>
      <w:b/>
      <w:bCs/>
    </w:rPr>
  </w:style>
  <w:style w:type="character" w:styleId="10">
    <w:name w:val="Emphasis"/>
    <w:basedOn w:val="9"/>
    <w:qFormat/>
    <w:uiPriority w:val="0"/>
    <w:rPr>
      <w:i/>
    </w:rPr>
  </w:style>
  <w:style w:type="character" w:styleId="11">
    <w:name w:val="Hyperlink"/>
    <w:basedOn w:val="9"/>
    <w:unhideWhenUsed/>
    <w:qFormat/>
    <w:uiPriority w:val="0"/>
    <w:rPr>
      <w:color w:val="0563C1" w:themeColor="hyperlink"/>
      <w:u w:val="single"/>
      <w14:textFill>
        <w14:solidFill>
          <w14:schemeClr w14:val="hlink"/>
        </w14:solidFill>
      </w14:textFill>
    </w:rPr>
  </w:style>
  <w:style w:type="character" w:styleId="12">
    <w:name w:val="annotation reference"/>
    <w:basedOn w:val="9"/>
    <w:semiHidden/>
    <w:unhideWhenUsed/>
    <w:qFormat/>
    <w:uiPriority w:val="0"/>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0"/>
    <w:rPr>
      <w:sz w:val="18"/>
      <w:szCs w:val="18"/>
    </w:rPr>
  </w:style>
  <w:style w:type="paragraph" w:styleId="15">
    <w:name w:val="List Paragraph"/>
    <w:basedOn w:val="1"/>
    <w:unhideWhenUsed/>
    <w:qFormat/>
    <w:uiPriority w:val="99"/>
    <w:pPr>
      <w:ind w:firstLine="420" w:firstLineChars="200"/>
    </w:pPr>
  </w:style>
  <w:style w:type="paragraph" w:customStyle="1" w:styleId="1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7">
    <w:name w:val="日期 字符"/>
    <w:basedOn w:val="9"/>
    <w:link w:val="3"/>
    <w:qFormat/>
    <w:uiPriority w:val="0"/>
    <w:rPr>
      <w:sz w:val="21"/>
      <w:szCs w:val="22"/>
    </w:rPr>
  </w:style>
  <w:style w:type="character" w:customStyle="1" w:styleId="18">
    <w:name w:val="批注框文本 字符"/>
    <w:basedOn w:val="9"/>
    <w:link w:val="4"/>
    <w:semiHidden/>
    <w:qFormat/>
    <w:uiPriority w:val="0"/>
    <w:rPr>
      <w:sz w:val="18"/>
      <w:szCs w:val="18"/>
    </w:rPr>
  </w:style>
  <w:style w:type="character" w:customStyle="1" w:styleId="19">
    <w:name w:val="批注文字 字符"/>
    <w:basedOn w:val="9"/>
    <w:link w:val="2"/>
    <w:semiHidden/>
    <w:qFormat/>
    <w:uiPriority w:val="0"/>
    <w:rPr>
      <w:rFonts w:asciiTheme="minorHAnsi" w:hAnsiTheme="minorHAnsi" w:eastAsiaTheme="minorEastAsia" w:cstheme="minorBidi"/>
      <w:sz w:val="21"/>
      <w:szCs w:val="22"/>
    </w:rPr>
  </w:style>
  <w:style w:type="character" w:customStyle="1" w:styleId="20">
    <w:name w:val="批注主题 字符"/>
    <w:basedOn w:val="19"/>
    <w:link w:val="7"/>
    <w:semiHidden/>
    <w:qFormat/>
    <w:uiPriority w:val="0"/>
    <w:rPr>
      <w:rFonts w:asciiTheme="minorHAnsi" w:hAnsiTheme="minorHAnsi" w:eastAsiaTheme="minorEastAsia" w:cstheme="minorBidi"/>
      <w:b/>
      <w:bCs/>
      <w:sz w:val="21"/>
      <w:szCs w:val="22"/>
    </w:rPr>
  </w:style>
  <w:style w:type="table" w:customStyle="1" w:styleId="21">
    <w:name w:val="网格表 1 浅色1"/>
    <w:basedOn w:val="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22">
    <w:name w:val="修订1"/>
    <w:hidden/>
    <w:semiHidden/>
    <w:qFormat/>
    <w:uiPriority w:val="99"/>
    <w:rPr>
      <w:rFonts w:asciiTheme="minorHAnsi" w:hAnsiTheme="minorHAnsi" w:eastAsiaTheme="minorEastAsia" w:cstheme="minorBidi"/>
      <w:sz w:val="21"/>
      <w:szCs w:val="22"/>
      <w:lang w:val="en-US" w:eastAsia="zh-CN" w:bidi="ar-SA"/>
    </w:rPr>
  </w:style>
  <w:style w:type="paragraph" w:customStyle="1" w:styleId="23">
    <w:name w:val="Revision"/>
    <w:hidden/>
    <w:semiHidden/>
    <w:qFormat/>
    <w:uiPriority w:val="99"/>
    <w:rPr>
      <w:rFonts w:asciiTheme="minorHAnsi" w:hAnsiTheme="minorHAnsi" w:eastAsiaTheme="minorEastAsia"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1F2A8E-FB52-4C5F-83D1-F5BD17D36C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6575</Words>
  <Characters>6622</Characters>
  <Lines>43</Lines>
  <Paragraphs>12</Paragraphs>
  <TotalTime>9</TotalTime>
  <ScaleCrop>false</ScaleCrop>
  <LinksUpToDate>false</LinksUpToDate>
  <CharactersWithSpaces>6895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2022-12-07T09:31:00Z</dcterms:created>
  <dc:creator>Administrator</dc:creator>
  <cp:lastModifiedBy>哈喽！徐小惗</cp:lastModifiedBy>
  <cp:lastPrinted>2019-12-03T06:02:00Z</cp:lastPrinted>
  <dcterms:modified xsi:type="dcterms:W3CDTF">2023-06-30T01:43:36Z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28A7999044F240E39D87ECF1AC95CADB</vt:lpwstr>
  </property>
</Properties>
</file>