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5DE76">
      <w:pPr>
        <w:widowControl/>
        <w:spacing w:before="100" w:beforeAutospacing="1" w:after="100" w:afterAutospacing="1" w:line="432" w:lineRule="auto"/>
        <w:rPr>
          <w:rFonts w:hint="eastAsia" w:ascii="宋体" w:hAnsi="宋体" w:eastAsia="宋体" w:cs="宋体"/>
          <w:kern w:val="0"/>
          <w:sz w:val="32"/>
          <w:szCs w:val="32"/>
        </w:rPr>
      </w:pPr>
    </w:p>
    <w:p w14:paraId="57630601">
      <w:pPr>
        <w:widowControl/>
        <w:spacing w:before="100" w:beforeAutospacing="1" w:after="100" w:afterAutospacing="1" w:line="432" w:lineRule="auto"/>
        <w:jc w:val="center"/>
        <w:rPr>
          <w:rFonts w:hint="eastAsia" w:ascii="宋体" w:hAnsi="宋体" w:eastAsia="宋体" w:cs="宋体"/>
          <w:kern w:val="0"/>
          <w:sz w:val="32"/>
          <w:szCs w:val="32"/>
        </w:rPr>
      </w:pPr>
      <w:r>
        <w:rPr>
          <w:rFonts w:hint="eastAsia" w:ascii="宋体" w:hAnsi="宋体" w:eastAsia="宋体" w:cs="宋体"/>
          <w:kern w:val="0"/>
          <w:sz w:val="32"/>
          <w:szCs w:val="32"/>
        </w:rPr>
        <w:t xml:space="preserve">                合同编号：</w:t>
      </w:r>
      <w:permStart w:id="0" w:edGrp="everyone"/>
      <w:r>
        <w:rPr>
          <w:rFonts w:hint="eastAsia" w:ascii="宋体" w:hAnsi="宋体" w:eastAsia="宋体" w:cs="宋体"/>
          <w:kern w:val="0"/>
          <w:sz w:val="32"/>
          <w:szCs w:val="32"/>
        </w:rPr>
        <w:t xml:space="preserve">        </w:t>
      </w:r>
      <w:permEnd w:id="0"/>
      <w:r>
        <w:rPr>
          <w:rFonts w:hint="eastAsia" w:ascii="宋体" w:hAnsi="宋体" w:eastAsia="宋体" w:cs="宋体"/>
          <w:kern w:val="0"/>
          <w:sz w:val="32"/>
          <w:szCs w:val="32"/>
        </w:rPr>
        <w:t xml:space="preserve">            </w:t>
      </w:r>
    </w:p>
    <w:p w14:paraId="20C7407B">
      <w:pPr>
        <w:widowControl/>
        <w:spacing w:before="100" w:beforeAutospacing="1" w:after="100" w:afterAutospacing="1" w:line="432" w:lineRule="auto"/>
        <w:rPr>
          <w:rFonts w:hint="eastAsia" w:ascii="宋体" w:hAnsi="宋体" w:eastAsia="宋体" w:cs="宋体"/>
          <w:b/>
          <w:bCs/>
          <w:kern w:val="0"/>
          <w:sz w:val="36"/>
          <w:szCs w:val="36"/>
        </w:rPr>
      </w:pPr>
    </w:p>
    <w:p w14:paraId="0AE786C0">
      <w:pPr>
        <w:widowControl/>
        <w:spacing w:before="100" w:beforeAutospacing="1" w:after="100" w:afterAutospacing="1" w:line="432" w:lineRule="auto"/>
        <w:jc w:val="center"/>
        <w:rPr>
          <w:rFonts w:hint="eastAsia" w:ascii="宋体" w:hAnsi="宋体" w:eastAsia="宋体" w:cs="宋体"/>
          <w:b/>
          <w:bCs/>
          <w:kern w:val="0"/>
          <w:sz w:val="96"/>
          <w:szCs w:val="96"/>
        </w:rPr>
      </w:pPr>
    </w:p>
    <w:p w14:paraId="37E8E5C9">
      <w:pPr>
        <w:pStyle w:val="2"/>
        <w:spacing w:line="360" w:lineRule="auto"/>
        <w:jc w:val="center"/>
        <w:rPr>
          <w:rFonts w:hint="eastAsia" w:ascii="宋体" w:hAnsi="宋体" w:eastAsia="宋体" w:cs="宋体"/>
          <w:b/>
          <w:sz w:val="56"/>
          <w:szCs w:val="56"/>
          <w:lang w:val="en-US" w:eastAsia="zh-CN"/>
        </w:rPr>
      </w:pPr>
      <w:r>
        <w:rPr>
          <w:rFonts w:hint="eastAsia" w:ascii="宋体" w:hAnsi="宋体" w:eastAsia="宋体" w:cs="宋体"/>
          <w:b/>
          <w:sz w:val="56"/>
          <w:szCs w:val="56"/>
        </w:rPr>
        <w:t>人力资源管理服务外包协议2.</w:t>
      </w:r>
      <w:r>
        <w:rPr>
          <w:rFonts w:hint="eastAsia" w:ascii="宋体" w:hAnsi="宋体" w:eastAsia="宋体" w:cs="宋体"/>
          <w:b/>
          <w:sz w:val="56"/>
          <w:szCs w:val="56"/>
          <w:lang w:val="en-US" w:eastAsia="zh-CN"/>
        </w:rPr>
        <w:t>1</w:t>
      </w:r>
    </w:p>
    <w:p w14:paraId="3EEC09C6">
      <w:pPr>
        <w:widowControl/>
        <w:spacing w:before="100" w:beforeAutospacing="1" w:after="100" w:afterAutospacing="1" w:line="432" w:lineRule="auto"/>
        <w:rPr>
          <w:rFonts w:hint="eastAsia" w:ascii="宋体" w:hAnsi="宋体" w:eastAsia="宋体" w:cs="宋体"/>
          <w:b/>
          <w:bCs/>
          <w:kern w:val="0"/>
          <w:sz w:val="96"/>
          <w:szCs w:val="96"/>
        </w:rPr>
      </w:pPr>
    </w:p>
    <w:p w14:paraId="42B2E175">
      <w:pPr>
        <w:widowControl/>
        <w:spacing w:before="100" w:beforeAutospacing="1" w:after="100" w:afterAutospacing="1" w:line="432" w:lineRule="auto"/>
        <w:rPr>
          <w:rFonts w:hint="eastAsia" w:ascii="宋体" w:hAnsi="宋体" w:eastAsia="宋体" w:cs="宋体"/>
          <w:b/>
          <w:bCs/>
          <w:kern w:val="0"/>
          <w:sz w:val="96"/>
          <w:szCs w:val="96"/>
        </w:rPr>
      </w:pPr>
    </w:p>
    <w:p w14:paraId="0AD41B43">
      <w:pPr>
        <w:widowControl/>
        <w:spacing w:before="100" w:beforeAutospacing="1" w:after="100" w:afterAutospacing="1" w:line="432" w:lineRule="auto"/>
        <w:rPr>
          <w:rFonts w:hint="eastAsia" w:ascii="宋体" w:hAnsi="宋体" w:eastAsia="宋体" w:cs="宋体"/>
          <w:b/>
          <w:bCs/>
          <w:kern w:val="0"/>
          <w:sz w:val="96"/>
          <w:szCs w:val="96"/>
        </w:rPr>
      </w:pPr>
    </w:p>
    <w:p w14:paraId="2BD15CBD">
      <w:pPr>
        <w:widowControl/>
        <w:spacing w:before="100" w:beforeAutospacing="1" w:after="100" w:afterAutospacing="1" w:line="432" w:lineRule="auto"/>
        <w:ind w:left="8229" w:hanging="8229" w:hangingChars="2277"/>
        <w:rPr>
          <w:rFonts w:hint="eastAsia" w:ascii="宋体" w:hAnsi="宋体" w:eastAsia="宋体" w:cs="宋体"/>
          <w:b/>
          <w:bCs/>
          <w:kern w:val="0"/>
          <w:sz w:val="36"/>
          <w:szCs w:val="36"/>
          <w:u w:val="single"/>
        </w:rPr>
      </w:pPr>
      <w:r>
        <w:rPr>
          <w:rFonts w:hint="eastAsia" w:ascii="宋体" w:hAnsi="宋体" w:eastAsia="宋体" w:cs="宋体"/>
          <w:b/>
          <w:bCs/>
          <w:kern w:val="0"/>
          <w:sz w:val="36"/>
          <w:szCs w:val="36"/>
        </w:rPr>
        <w:t xml:space="preserve">      甲方：</w:t>
      </w:r>
      <w:permStart w:id="1" w:edGrp="everyone"/>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permEnd w:id="1"/>
    </w:p>
    <w:p w14:paraId="448455E2">
      <w:pPr>
        <w:widowControl/>
        <w:spacing w:before="100" w:beforeAutospacing="1" w:after="100" w:afterAutospacing="1" w:line="432" w:lineRule="auto"/>
        <w:ind w:left="8229" w:hanging="8229" w:hangingChars="2277"/>
        <w:rPr>
          <w:rFonts w:hint="eastAsia" w:ascii="宋体" w:hAnsi="宋体" w:eastAsia="宋体" w:cs="宋体"/>
          <w:b/>
          <w:bCs/>
          <w:kern w:val="0"/>
          <w:sz w:val="36"/>
          <w:szCs w:val="36"/>
        </w:rPr>
      </w:pPr>
      <w:r>
        <w:rPr>
          <w:rFonts w:hint="eastAsia" w:ascii="宋体" w:hAnsi="宋体" w:eastAsia="宋体" w:cs="宋体"/>
          <w:b/>
          <w:bCs/>
          <w:kern w:val="0"/>
          <w:sz w:val="36"/>
          <w:szCs w:val="36"/>
        </w:rPr>
        <w:t xml:space="preserve">      乙方：</w:t>
      </w:r>
      <w:permStart w:id="2" w:edGrp="everyone"/>
      <w:r>
        <w:rPr>
          <w:rFonts w:hint="eastAsia" w:ascii="宋体" w:hAnsi="宋体" w:eastAsia="宋体" w:cs="宋体"/>
          <w:b/>
          <w:bCs/>
          <w:kern w:val="0"/>
          <w:sz w:val="36"/>
          <w:szCs w:val="36"/>
          <w:u w:val="single"/>
        </w:rPr>
        <w:t xml:space="preserve"> 河南梭畅信息科技有限公司</w:t>
      </w: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permEnd w:id="2"/>
      <w:r>
        <w:rPr>
          <w:rFonts w:hint="eastAsia" w:ascii="宋体" w:hAnsi="宋体" w:eastAsia="宋体" w:cs="宋体"/>
          <w:b/>
          <w:bCs/>
          <w:kern w:val="0"/>
          <w:sz w:val="36"/>
          <w:szCs w:val="36"/>
        </w:rPr>
        <w:t xml:space="preserve">                                       </w:t>
      </w:r>
    </w:p>
    <w:p w14:paraId="05F1204F">
      <w:pPr>
        <w:spacing w:line="0" w:lineRule="atLeast"/>
        <w:rPr>
          <w:rFonts w:hint="eastAsia" w:ascii="宋体" w:hAnsi="宋体" w:eastAsia="宋体" w:cs="宋体"/>
          <w:b/>
          <w:bCs/>
          <w:sz w:val="32"/>
          <w:szCs w:val="32"/>
        </w:rPr>
      </w:pPr>
    </w:p>
    <w:p w14:paraId="6FBD1E06">
      <w:pPr>
        <w:spacing w:line="0" w:lineRule="atLeast"/>
        <w:rPr>
          <w:rFonts w:hint="eastAsia" w:ascii="宋体" w:hAnsi="宋体" w:eastAsia="宋体" w:cs="宋体"/>
          <w:b/>
          <w:bCs/>
          <w:sz w:val="32"/>
          <w:szCs w:val="32"/>
        </w:rPr>
      </w:pPr>
    </w:p>
    <w:p w14:paraId="15CC9ABF">
      <w:pPr>
        <w:spacing w:line="0" w:lineRule="atLeast"/>
        <w:rPr>
          <w:rFonts w:hint="eastAsia" w:ascii="宋体" w:hAnsi="宋体" w:eastAsia="宋体" w:cs="宋体"/>
          <w:b/>
          <w:bCs/>
          <w:sz w:val="32"/>
          <w:szCs w:val="32"/>
        </w:rPr>
      </w:pPr>
    </w:p>
    <w:p w14:paraId="58B2AFFA">
      <w:pPr>
        <w:spacing w:line="0" w:lineRule="atLeast"/>
        <w:rPr>
          <w:rFonts w:hint="eastAsia" w:ascii="宋体" w:hAnsi="宋体" w:eastAsia="宋体" w:cs="宋体"/>
          <w:b/>
          <w:bCs/>
          <w:sz w:val="32"/>
          <w:szCs w:val="32"/>
        </w:rPr>
      </w:pPr>
    </w:p>
    <w:p w14:paraId="45A15A14">
      <w:pPr>
        <w:spacing w:line="0" w:lineRule="atLeast"/>
        <w:rPr>
          <w:rFonts w:hint="eastAsia" w:ascii="宋体" w:hAnsi="宋体" w:eastAsia="宋体" w:cs="宋体"/>
          <w:b/>
          <w:bCs/>
          <w:sz w:val="32"/>
          <w:szCs w:val="32"/>
        </w:rPr>
      </w:pPr>
    </w:p>
    <w:p w14:paraId="01FCADF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甲方：</w:t>
      </w:r>
      <w:permStart w:id="3" w:edGrp="everyone"/>
      <w:r>
        <w:rPr>
          <w:rFonts w:hint="eastAsia" w:ascii="宋体" w:hAnsi="宋体" w:eastAsia="宋体" w:cs="宋体"/>
          <w:color w:val="000000"/>
          <w:sz w:val="28"/>
          <w:szCs w:val="36"/>
        </w:rPr>
        <w:tab/>
      </w:r>
      <w:r>
        <w:rPr>
          <w:rFonts w:hint="eastAsia" w:ascii="宋体" w:hAnsi="宋体" w:eastAsia="宋体" w:cs="宋体"/>
          <w:color w:val="000000"/>
          <w:sz w:val="28"/>
          <w:szCs w:val="36"/>
        </w:rPr>
        <w:tab/>
      </w:r>
      <w:r>
        <w:rPr>
          <w:rFonts w:hint="eastAsia" w:ascii="宋体" w:hAnsi="宋体" w:eastAsia="宋体" w:cs="宋体"/>
          <w:color w:val="000000"/>
          <w:sz w:val="28"/>
          <w:szCs w:val="36"/>
        </w:rPr>
        <w:t xml:space="preserve">            </w:t>
      </w:r>
      <w:permEnd w:id="3"/>
      <w:r>
        <w:rPr>
          <w:rFonts w:hint="eastAsia" w:ascii="宋体" w:hAnsi="宋体" w:eastAsia="宋体" w:cs="宋体"/>
          <w:color w:val="000000"/>
          <w:sz w:val="28"/>
          <w:szCs w:val="36"/>
        </w:rPr>
        <w:t>（以下简称“甲方”）</w:t>
      </w:r>
    </w:p>
    <w:p w14:paraId="2034744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法定代表人：</w:t>
      </w:r>
      <w:permStart w:id="4" w:edGrp="everyone"/>
      <w:r>
        <w:rPr>
          <w:rFonts w:hint="eastAsia" w:ascii="宋体" w:hAnsi="宋体" w:eastAsia="宋体" w:cs="宋体"/>
          <w:color w:val="000000"/>
          <w:sz w:val="28"/>
          <w:szCs w:val="36"/>
        </w:rPr>
        <w:t xml:space="preserve"> </w:t>
      </w:r>
      <w:permEnd w:id="4"/>
      <w:r>
        <w:rPr>
          <w:rFonts w:hint="eastAsia" w:ascii="宋体" w:hAnsi="宋体" w:eastAsia="宋体" w:cs="宋体"/>
          <w:color w:val="000000"/>
          <w:sz w:val="28"/>
          <w:szCs w:val="36"/>
        </w:rPr>
        <w:tab/>
      </w:r>
      <w:r>
        <w:rPr>
          <w:rFonts w:hint="eastAsia" w:ascii="宋体" w:hAnsi="宋体" w:eastAsia="宋体" w:cs="宋体"/>
          <w:color w:val="000000"/>
          <w:sz w:val="28"/>
          <w:szCs w:val="36"/>
        </w:rPr>
        <w:tab/>
      </w:r>
    </w:p>
    <w:p w14:paraId="10DA067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地址：</w:t>
      </w:r>
      <w:permStart w:id="5" w:edGrp="everyone"/>
      <w:r>
        <w:rPr>
          <w:rFonts w:hint="eastAsia" w:ascii="宋体" w:hAnsi="宋体" w:eastAsia="宋体" w:cs="宋体"/>
          <w:color w:val="000000"/>
          <w:sz w:val="28"/>
          <w:szCs w:val="36"/>
        </w:rPr>
        <w:tab/>
      </w:r>
      <w:permEnd w:id="5"/>
      <w:r>
        <w:rPr>
          <w:rFonts w:hint="eastAsia" w:ascii="宋体" w:hAnsi="宋体" w:eastAsia="宋体" w:cs="宋体"/>
          <w:color w:val="000000"/>
          <w:sz w:val="28"/>
          <w:szCs w:val="36"/>
        </w:rPr>
        <w:tab/>
      </w:r>
    </w:p>
    <w:p w14:paraId="6DC84A5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p>
    <w:p w14:paraId="1281EE9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乙方：</w:t>
      </w:r>
      <w:permStart w:id="6" w:edGrp="everyone"/>
      <w:r>
        <w:rPr>
          <w:rFonts w:hint="eastAsia" w:ascii="宋体" w:hAnsi="宋体" w:cs="宋体"/>
          <w:color w:val="000000"/>
          <w:sz w:val="28"/>
          <w:szCs w:val="36"/>
          <w:lang w:val="en-US" w:eastAsia="zh-CN"/>
        </w:rPr>
        <w:t xml:space="preserve"> </w:t>
      </w:r>
      <w:r>
        <w:rPr>
          <w:rFonts w:hint="eastAsia" w:ascii="宋体" w:hAnsi="宋体" w:eastAsia="宋体" w:cs="宋体"/>
          <w:color w:val="000000"/>
          <w:sz w:val="28"/>
          <w:szCs w:val="36"/>
          <w:lang w:eastAsia="zh-CN"/>
        </w:rPr>
        <w:t>河南梭畅信息科技有限公司</w:t>
      </w:r>
      <w:r>
        <w:rPr>
          <w:rFonts w:hint="eastAsia" w:ascii="宋体" w:hAnsi="宋体" w:eastAsia="宋体" w:cs="宋体"/>
          <w:color w:val="000000"/>
          <w:sz w:val="28"/>
          <w:szCs w:val="36"/>
          <w:lang w:val="en-US" w:eastAsia="zh-CN"/>
        </w:rPr>
        <w:t xml:space="preserve"> </w:t>
      </w:r>
      <w:permEnd w:id="6"/>
      <w:r>
        <w:rPr>
          <w:rFonts w:hint="eastAsia" w:ascii="宋体" w:hAnsi="宋体" w:eastAsia="宋体" w:cs="宋体"/>
          <w:color w:val="000000"/>
          <w:sz w:val="28"/>
          <w:szCs w:val="36"/>
        </w:rPr>
        <w:tab/>
      </w:r>
      <w:r>
        <w:rPr>
          <w:rFonts w:hint="eastAsia" w:ascii="宋体" w:hAnsi="宋体" w:eastAsia="宋体" w:cs="宋体"/>
          <w:color w:val="000000"/>
          <w:sz w:val="28"/>
          <w:szCs w:val="36"/>
        </w:rPr>
        <w:tab/>
      </w:r>
      <w:r>
        <w:rPr>
          <w:rFonts w:hint="eastAsia" w:ascii="宋体" w:hAnsi="宋体" w:eastAsia="宋体" w:cs="宋体"/>
          <w:color w:val="000000"/>
          <w:sz w:val="28"/>
          <w:szCs w:val="36"/>
        </w:rPr>
        <w:t>（以下简称“乙方”）</w:t>
      </w:r>
    </w:p>
    <w:p w14:paraId="1CDE75C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法定代表人：</w:t>
      </w:r>
      <w:permStart w:id="7" w:edGrp="everyone"/>
      <w:r>
        <w:rPr>
          <w:rFonts w:hint="eastAsia" w:ascii="宋体" w:hAnsi="宋体" w:eastAsia="宋体" w:cs="宋体"/>
          <w:color w:val="000000"/>
          <w:sz w:val="28"/>
          <w:szCs w:val="36"/>
        </w:rPr>
        <w:fldChar w:fldCharType="begin"/>
      </w:r>
      <w:r>
        <w:rPr>
          <w:rFonts w:hint="eastAsia" w:ascii="宋体" w:hAnsi="宋体" w:eastAsia="宋体" w:cs="宋体"/>
          <w:color w:val="000000"/>
          <w:sz w:val="28"/>
          <w:szCs w:val="36"/>
        </w:rPr>
        <w:instrText xml:space="preserve"> HYPERLINK "https://www.tianyancha.com/human/1847034701-c4992654543" \o "吴晓智" \t "https://www.tianyancha.com/company/_blank" </w:instrText>
      </w:r>
      <w:r>
        <w:rPr>
          <w:rFonts w:hint="eastAsia" w:ascii="宋体" w:hAnsi="宋体" w:eastAsia="宋体" w:cs="宋体"/>
          <w:color w:val="000000"/>
          <w:sz w:val="28"/>
          <w:szCs w:val="36"/>
        </w:rPr>
        <w:fldChar w:fldCharType="separate"/>
      </w:r>
      <w:r>
        <w:rPr>
          <w:rFonts w:hint="eastAsia" w:ascii="宋体" w:hAnsi="宋体" w:eastAsia="宋体" w:cs="宋体"/>
          <w:color w:val="000000"/>
          <w:sz w:val="28"/>
          <w:szCs w:val="36"/>
          <w:lang w:val="en-US" w:eastAsia="zh-CN"/>
        </w:rPr>
        <w:t xml:space="preserve"> </w:t>
      </w:r>
      <w:r>
        <w:rPr>
          <w:rFonts w:hint="eastAsia" w:ascii="宋体" w:hAnsi="宋体" w:eastAsia="宋体" w:cs="宋体"/>
          <w:color w:val="000000"/>
          <w:sz w:val="28"/>
          <w:szCs w:val="36"/>
        </w:rPr>
        <w:fldChar w:fldCharType="end"/>
      </w:r>
      <w:r>
        <w:rPr>
          <w:rFonts w:hint="eastAsia" w:ascii="宋体" w:hAnsi="宋体" w:eastAsia="宋体" w:cs="宋体"/>
          <w:color w:val="000000"/>
          <w:sz w:val="28"/>
          <w:szCs w:val="36"/>
          <w:lang w:val="en-US" w:eastAsia="zh-CN"/>
        </w:rPr>
        <w:t xml:space="preserve"> 苏柯 </w:t>
      </w:r>
      <w:permEnd w:id="7"/>
    </w:p>
    <w:p w14:paraId="3A4509B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地址：</w:t>
      </w:r>
      <w:permStart w:id="8" w:edGrp="everyone"/>
      <w:r>
        <w:rPr>
          <w:rFonts w:hint="eastAsia" w:ascii="宋体" w:hAnsi="宋体" w:cs="宋体"/>
          <w:color w:val="000000"/>
          <w:sz w:val="28"/>
          <w:szCs w:val="36"/>
          <w:lang w:val="en-US" w:eastAsia="zh-CN"/>
        </w:rPr>
        <w:t xml:space="preserve"> </w:t>
      </w:r>
      <w:r>
        <w:rPr>
          <w:rFonts w:hint="eastAsia" w:ascii="宋体" w:hAnsi="宋体" w:eastAsia="宋体" w:cs="宋体"/>
          <w:b w:val="0"/>
          <w:bCs w:val="0"/>
          <w:color w:val="000000"/>
          <w:sz w:val="28"/>
          <w:szCs w:val="28"/>
          <w:u w:val="none" w:color="auto"/>
          <w:lang w:eastAsia="zh-CN"/>
        </w:rPr>
        <w:t>河南省南阳市南召县城郊乡阳光大道汇融物流园A4栋5-6号</w:t>
      </w:r>
      <w:r>
        <w:rPr>
          <w:rFonts w:hint="eastAsia" w:ascii="宋体" w:hAnsi="宋体" w:eastAsia="宋体" w:cs="宋体"/>
          <w:color w:val="000000"/>
          <w:sz w:val="28"/>
          <w:szCs w:val="36"/>
          <w:lang w:val="en-US" w:eastAsia="zh-CN"/>
        </w:rPr>
        <w:t xml:space="preserve"> </w:t>
      </w:r>
      <w:permEnd w:id="8"/>
      <w:r>
        <w:rPr>
          <w:rFonts w:hint="eastAsia" w:ascii="宋体" w:hAnsi="宋体" w:eastAsia="宋体" w:cs="宋体"/>
          <w:color w:val="000000"/>
          <w:sz w:val="28"/>
          <w:szCs w:val="36"/>
        </w:rPr>
        <w:t xml:space="preserve">         </w:t>
      </w:r>
    </w:p>
    <w:p w14:paraId="43AE94F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（在本协议下，甲方、乙方统称为“双方”，或各自被称为“一方”。）</w:t>
      </w:r>
    </w:p>
    <w:p w14:paraId="5028655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p>
    <w:p w14:paraId="5A145BA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根据《中华人民共和国民法典》及《人力资源市场管理条例》，双方本着自愿平等、互利守信、协商一致的原则，现就甲方委托乙方进行人力资源服务事宜达成如下协议：</w:t>
      </w:r>
    </w:p>
    <w:p w14:paraId="71B4CB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一、总则</w:t>
      </w:r>
    </w:p>
    <w:p w14:paraId="20B940AC">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1.本协议鉴于乙方有提供人力资源服务的合法资格及能力并愿为甲方提供外包服务。</w:t>
      </w:r>
    </w:p>
    <w:p w14:paraId="0BC1C93F">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2.本协议中乙方提供的外包服务仅适用于甲方委托乙方办理人力资源服务业务所涉及的人员。</w:t>
      </w:r>
    </w:p>
    <w:p w14:paraId="485CCF72">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lang w:val="en-US" w:eastAsia="zh-CN"/>
        </w:rPr>
      </w:pPr>
      <w:r>
        <w:rPr>
          <w:rFonts w:hint="eastAsia" w:ascii="宋体" w:hAnsi="宋体" w:eastAsia="宋体" w:cs="宋体"/>
          <w:color w:val="000000"/>
          <w:sz w:val="28"/>
          <w:szCs w:val="36"/>
        </w:rPr>
        <w:t>3.如甲方出现有关劳动法律、法规或政策中规定的须向当地劳动行政部门审批或备案情形时，甲方应当向其所在行政区域内的劳动行政部门办理相关事项，乙方可以协助办理</w:t>
      </w:r>
      <w:r>
        <w:rPr>
          <w:rFonts w:hint="eastAsia" w:ascii="宋体" w:hAnsi="宋体" w:eastAsia="宋体" w:cs="宋体"/>
          <w:color w:val="000000"/>
          <w:sz w:val="28"/>
          <w:szCs w:val="36"/>
          <w:lang w:eastAsia="zh-CN"/>
        </w:rPr>
        <w:t>。</w:t>
      </w:r>
    </w:p>
    <w:p w14:paraId="6767EFF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二、协议期限：</w:t>
      </w:r>
    </w:p>
    <w:p w14:paraId="0C4202A6">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 本合同期限自</w:t>
      </w:r>
      <w:permStart w:id="9" w:edGrp="everyone"/>
      <w:r>
        <w:rPr>
          <w:rFonts w:hint="eastAsia" w:ascii="宋体" w:hAnsi="宋体" w:eastAsia="宋体" w:cs="宋体"/>
          <w:color w:val="000000"/>
          <w:sz w:val="28"/>
          <w:szCs w:val="36"/>
          <w:u w:val="single"/>
        </w:rPr>
        <w:t xml:space="preserve">    </w:t>
      </w:r>
      <w:permEnd w:id="9"/>
      <w:r>
        <w:rPr>
          <w:rFonts w:hint="eastAsia" w:ascii="宋体" w:hAnsi="宋体" w:eastAsia="宋体" w:cs="宋体"/>
          <w:color w:val="000000"/>
          <w:sz w:val="28"/>
          <w:szCs w:val="36"/>
        </w:rPr>
        <w:t>年</w:t>
      </w:r>
      <w:permStart w:id="10" w:edGrp="everyone"/>
      <w:r>
        <w:rPr>
          <w:rFonts w:hint="eastAsia" w:ascii="宋体" w:hAnsi="宋体" w:eastAsia="宋体" w:cs="宋体"/>
          <w:color w:val="000000"/>
          <w:sz w:val="28"/>
          <w:szCs w:val="36"/>
          <w:u w:val="single"/>
        </w:rPr>
        <w:t xml:space="preserve">    </w:t>
      </w:r>
      <w:permEnd w:id="10"/>
      <w:r>
        <w:rPr>
          <w:rFonts w:hint="eastAsia" w:ascii="宋体" w:hAnsi="宋体" w:eastAsia="宋体" w:cs="宋体"/>
          <w:color w:val="000000"/>
          <w:sz w:val="28"/>
          <w:szCs w:val="36"/>
        </w:rPr>
        <w:t>月</w:t>
      </w:r>
      <w:permStart w:id="11" w:edGrp="everyone"/>
      <w:r>
        <w:rPr>
          <w:rFonts w:hint="eastAsia" w:ascii="宋体" w:hAnsi="宋体" w:eastAsia="宋体" w:cs="宋体"/>
          <w:color w:val="000000"/>
          <w:sz w:val="28"/>
          <w:szCs w:val="36"/>
          <w:u w:val="single"/>
        </w:rPr>
        <w:t xml:space="preserve">    </w:t>
      </w:r>
      <w:permEnd w:id="11"/>
      <w:r>
        <w:rPr>
          <w:rFonts w:hint="eastAsia" w:ascii="宋体" w:hAnsi="宋体" w:eastAsia="宋体" w:cs="宋体"/>
          <w:color w:val="000000"/>
          <w:sz w:val="28"/>
          <w:szCs w:val="36"/>
        </w:rPr>
        <w:t>日 起，至</w:t>
      </w:r>
      <w:permStart w:id="12" w:edGrp="everyone"/>
      <w:r>
        <w:rPr>
          <w:rFonts w:hint="eastAsia" w:ascii="宋体" w:hAnsi="宋体" w:eastAsia="宋体" w:cs="宋体"/>
          <w:color w:val="000000"/>
          <w:sz w:val="28"/>
          <w:szCs w:val="36"/>
          <w:u w:val="single"/>
        </w:rPr>
        <w:t xml:space="preserve">    </w:t>
      </w:r>
      <w:permEnd w:id="12"/>
      <w:r>
        <w:rPr>
          <w:rFonts w:hint="eastAsia" w:ascii="宋体" w:hAnsi="宋体" w:eastAsia="宋体" w:cs="宋体"/>
          <w:color w:val="000000"/>
          <w:sz w:val="28"/>
          <w:szCs w:val="36"/>
        </w:rPr>
        <w:t>年</w:t>
      </w:r>
      <w:permStart w:id="13" w:edGrp="everyone"/>
      <w:r>
        <w:rPr>
          <w:rFonts w:hint="eastAsia" w:ascii="宋体" w:hAnsi="宋体" w:eastAsia="宋体" w:cs="宋体"/>
          <w:color w:val="000000"/>
          <w:sz w:val="28"/>
          <w:szCs w:val="36"/>
          <w:u w:val="single"/>
        </w:rPr>
        <w:t xml:space="preserve">    </w:t>
      </w:r>
      <w:permEnd w:id="13"/>
      <w:r>
        <w:rPr>
          <w:rFonts w:hint="eastAsia" w:ascii="宋体" w:hAnsi="宋体" w:eastAsia="宋体" w:cs="宋体"/>
          <w:color w:val="000000"/>
          <w:sz w:val="28"/>
          <w:szCs w:val="36"/>
        </w:rPr>
        <w:t>月</w:t>
      </w:r>
      <w:permStart w:id="14" w:edGrp="everyone"/>
      <w:r>
        <w:rPr>
          <w:rFonts w:hint="eastAsia" w:ascii="宋体" w:hAnsi="宋体" w:eastAsia="宋体" w:cs="宋体"/>
          <w:color w:val="000000"/>
          <w:sz w:val="28"/>
          <w:szCs w:val="36"/>
          <w:u w:val="single"/>
        </w:rPr>
        <w:t xml:space="preserve">    </w:t>
      </w:r>
      <w:permEnd w:id="14"/>
      <w:r>
        <w:rPr>
          <w:rFonts w:hint="eastAsia" w:ascii="宋体" w:hAnsi="宋体" w:eastAsia="宋体" w:cs="宋体"/>
          <w:color w:val="000000"/>
          <w:sz w:val="28"/>
          <w:szCs w:val="36"/>
        </w:rPr>
        <w:t>日止。合同期满前 30 日内如甲乙双方均未提出终止本合同，双方本着互惠互利的原则在本合同期满前</w:t>
      </w:r>
      <w:r>
        <w:rPr>
          <w:rFonts w:hint="eastAsia" w:ascii="宋体" w:hAnsi="宋体" w:eastAsia="宋体" w:cs="宋体"/>
          <w:color w:val="000000"/>
          <w:sz w:val="28"/>
          <w:szCs w:val="36"/>
          <w:u w:val="single"/>
        </w:rPr>
        <w:t xml:space="preserve">  30  </w:t>
      </w:r>
      <w:r>
        <w:rPr>
          <w:rFonts w:hint="eastAsia" w:ascii="宋体" w:hAnsi="宋体" w:eastAsia="宋体" w:cs="宋体"/>
          <w:color w:val="000000"/>
          <w:sz w:val="28"/>
          <w:szCs w:val="36"/>
        </w:rPr>
        <w:t>日内签署新的合同。</w:t>
      </w:r>
    </w:p>
    <w:p w14:paraId="271B012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36"/>
        </w:rPr>
      </w:pPr>
      <w:r>
        <w:rPr>
          <w:rFonts w:hint="eastAsia" w:ascii="宋体" w:hAnsi="宋体" w:eastAsia="宋体" w:cs="宋体"/>
          <w:b/>
          <w:bCs/>
          <w:sz w:val="28"/>
          <w:szCs w:val="28"/>
        </w:rPr>
        <w:t>三、服务内容及服务标准</w:t>
      </w:r>
    </w:p>
    <w:p w14:paraId="23228023">
      <w:pPr>
        <w:keepNext w:val="0"/>
        <w:keepLines w:val="0"/>
        <w:pageBreakBefore w:val="0"/>
        <w:widowControl w:val="0"/>
        <w:tabs>
          <w:tab w:val="left" w:pos="8418"/>
        </w:tabs>
        <w:kinsoku/>
        <w:wordWrap/>
        <w:overflowPunct/>
        <w:topLinePunct w:val="0"/>
        <w:autoSpaceDE/>
        <w:autoSpaceDN/>
        <w:bidi w:val="0"/>
        <w:adjustRightInd/>
        <w:snapToGrid w:val="0"/>
        <w:spacing w:line="360" w:lineRule="auto"/>
        <w:textAlignment w:val="auto"/>
        <w:rPr>
          <w:rFonts w:hint="eastAsia" w:ascii="宋体" w:hAnsi="宋体" w:eastAsia="宋体" w:cs="宋体"/>
          <w:b/>
          <w:color w:val="000000"/>
          <w:sz w:val="28"/>
          <w:szCs w:val="36"/>
          <w:lang w:eastAsia="zh-CN"/>
        </w:rPr>
      </w:pPr>
      <w:r>
        <w:rPr>
          <w:rFonts w:hint="eastAsia" w:ascii="宋体" w:hAnsi="宋体" w:eastAsia="宋体" w:cs="宋体"/>
          <w:bCs/>
          <w:color w:val="000000"/>
          <w:sz w:val="28"/>
          <w:szCs w:val="36"/>
        </w:rPr>
        <w:t>服务内容：甲方选择以下第</w:t>
      </w:r>
      <w:permStart w:id="15" w:edGrp="everyone"/>
      <w:r>
        <w:rPr>
          <w:rFonts w:hint="eastAsia" w:ascii="宋体" w:hAnsi="宋体" w:eastAsia="宋体" w:cs="宋体"/>
          <w:bCs/>
          <w:color w:val="000000"/>
          <w:sz w:val="28"/>
          <w:szCs w:val="36"/>
          <w:u w:val="single"/>
        </w:rPr>
        <w:t xml:space="preserve"> </w:t>
      </w:r>
      <w:r>
        <w:rPr>
          <w:rFonts w:hint="eastAsia" w:ascii="宋体" w:hAnsi="宋体" w:eastAsia="宋体" w:cs="宋体"/>
          <w:bCs/>
          <w:color w:val="000000"/>
          <w:sz w:val="28"/>
          <w:szCs w:val="36"/>
          <w:u w:val="single"/>
          <w:lang w:val="en-US" w:eastAsia="zh-CN"/>
        </w:rPr>
        <w:t>1-2</w:t>
      </w:r>
      <w:permEnd w:id="15"/>
      <w:r>
        <w:rPr>
          <w:rFonts w:hint="eastAsia" w:ascii="宋体" w:hAnsi="宋体" w:eastAsia="宋体" w:cs="宋体"/>
          <w:bCs/>
          <w:color w:val="000000"/>
          <w:sz w:val="28"/>
          <w:szCs w:val="36"/>
        </w:rPr>
        <w:t>项服务项目</w:t>
      </w:r>
      <w:r>
        <w:rPr>
          <w:rFonts w:hint="eastAsia" w:ascii="宋体" w:hAnsi="宋体" w:eastAsia="宋体" w:cs="宋体"/>
          <w:b/>
          <w:color w:val="000000"/>
          <w:sz w:val="28"/>
          <w:szCs w:val="36"/>
        </w:rPr>
        <w:t>。</w:t>
      </w:r>
      <w:r>
        <w:rPr>
          <w:rFonts w:hint="eastAsia" w:ascii="宋体" w:hAnsi="宋体" w:eastAsia="宋体" w:cs="宋体"/>
          <w:b/>
          <w:color w:val="000000"/>
          <w:sz w:val="28"/>
          <w:szCs w:val="36"/>
          <w:lang w:eastAsia="zh-CN"/>
        </w:rPr>
        <w:tab/>
      </w:r>
    </w:p>
    <w:p w14:paraId="540E3F2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 代发服务费</w:t>
      </w:r>
    </w:p>
    <w:p w14:paraId="6FA545E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2. </w:t>
      </w:r>
      <w:r>
        <w:rPr>
          <w:rFonts w:hint="eastAsia" w:ascii="宋体" w:hAnsi="宋体" w:eastAsia="宋体" w:cs="宋体"/>
          <w:sz w:val="28"/>
          <w:szCs w:val="28"/>
          <w:lang w:val="en-US" w:eastAsia="zh-Hans"/>
        </w:rPr>
        <w:t>代</w:t>
      </w:r>
      <w:r>
        <w:rPr>
          <w:rFonts w:hint="eastAsia" w:ascii="宋体" w:hAnsi="宋体" w:eastAsia="宋体" w:cs="宋体"/>
          <w:sz w:val="28"/>
          <w:szCs w:val="28"/>
          <w:lang w:val="en-US" w:eastAsia="zh-CN"/>
        </w:rPr>
        <w:t>发</w:t>
      </w:r>
      <w:r>
        <w:rPr>
          <w:rFonts w:hint="eastAsia" w:ascii="宋体" w:hAnsi="宋体" w:eastAsia="宋体" w:cs="宋体"/>
          <w:sz w:val="28"/>
          <w:szCs w:val="28"/>
          <w:lang w:val="en-US" w:eastAsia="zh-Hans"/>
        </w:rPr>
        <w:t>业务费</w:t>
      </w:r>
    </w:p>
    <w:p w14:paraId="25847AA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四、 服务费及支付方式</w:t>
      </w:r>
    </w:p>
    <w:p w14:paraId="53F54D0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甲方按照其与自由职业者的约定，自行确定服务费发放周期。甲方应在发放任一期服务费前两个工作日内将委托乙方为自由职业者代发的服务费及其应向乙方支付的管理费（服务费与管理费以下合称“总费用”）汇至乙方指定账户。如遇节假日，甲方应在节假日之前支付上述费用。</w:t>
      </w:r>
    </w:p>
    <w:p w14:paraId="4DD7436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2、甲方应按上述日期将当期总费用金额支付至乙方指定商户后台对应账户：</w:t>
      </w:r>
    </w:p>
    <w:p w14:paraId="72CCCB7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3、甲方向乙方支付的总费用包括： </w:t>
      </w:r>
    </w:p>
    <w:p w14:paraId="62E5150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 服务费：按每个自由职业者每期每笔实际应发税后的经营所得收取服务费；</w:t>
      </w:r>
    </w:p>
    <w:p w14:paraId="2E4B2CE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 服务费率：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587"/>
        <w:gridCol w:w="2397"/>
        <w:gridCol w:w="1993"/>
      </w:tblGrid>
      <w:tr w14:paraId="3CBB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center"/>
          </w:tcPr>
          <w:p w14:paraId="23D00512">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交易量/月</w:t>
            </w:r>
          </w:p>
        </w:tc>
        <w:tc>
          <w:tcPr>
            <w:tcW w:w="1587" w:type="dxa"/>
            <w:noWrap w:val="0"/>
            <w:vAlign w:val="center"/>
          </w:tcPr>
          <w:p w14:paraId="3FC496B3">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费率</w:t>
            </w:r>
          </w:p>
        </w:tc>
        <w:tc>
          <w:tcPr>
            <w:tcW w:w="2397" w:type="dxa"/>
            <w:noWrap w:val="0"/>
            <w:vAlign w:val="center"/>
          </w:tcPr>
          <w:p w14:paraId="543BC70F">
            <w:pPr>
              <w:spacing w:line="360" w:lineRule="auto"/>
              <w:jc w:val="left"/>
              <w:rPr>
                <w:rFonts w:hint="eastAsia" w:ascii="宋体" w:hAnsi="宋体" w:eastAsia="宋体" w:cs="宋体"/>
                <w:b/>
                <w:bCs/>
                <w:color w:val="000000"/>
                <w:szCs w:val="21"/>
              </w:rPr>
            </w:pPr>
            <w:r>
              <w:rPr>
                <w:rFonts w:hint="eastAsia" w:ascii="宋体" w:hAnsi="宋体" w:eastAsia="宋体" w:cs="宋体"/>
                <w:b/>
                <w:bCs/>
                <w:color w:val="000000"/>
                <w:szCs w:val="21"/>
              </w:rPr>
              <w:t>自由职业者结算范围</w:t>
            </w:r>
          </w:p>
        </w:tc>
        <w:tc>
          <w:tcPr>
            <w:tcW w:w="1993" w:type="dxa"/>
            <w:noWrap w:val="0"/>
            <w:vAlign w:val="center"/>
          </w:tcPr>
          <w:p w14:paraId="5B4F4352">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备注</w:t>
            </w:r>
          </w:p>
        </w:tc>
      </w:tr>
      <w:tr w14:paraId="4538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top"/>
          </w:tcPr>
          <w:p w14:paraId="41E6C356">
            <w:pPr>
              <w:spacing w:line="360" w:lineRule="auto"/>
              <w:ind w:firstLine="420" w:firstLineChars="200"/>
              <w:rPr>
                <w:rFonts w:hint="eastAsia" w:ascii="宋体" w:hAnsi="宋体" w:eastAsia="宋体" w:cs="宋体"/>
                <w:color w:val="000000"/>
                <w:szCs w:val="21"/>
              </w:rPr>
            </w:pPr>
            <w:permStart w:id="16" w:edGrp="everyone"/>
            <w:r>
              <w:rPr>
                <w:rFonts w:hint="eastAsia" w:ascii="宋体" w:hAnsi="宋体" w:eastAsia="宋体" w:cs="宋体"/>
                <w:color w:val="000000"/>
                <w:szCs w:val="21"/>
              </w:rPr>
              <w:t>/</w:t>
            </w:r>
            <w:permEnd w:id="16"/>
          </w:p>
        </w:tc>
        <w:tc>
          <w:tcPr>
            <w:tcW w:w="1587" w:type="dxa"/>
            <w:noWrap w:val="0"/>
            <w:vAlign w:val="top"/>
          </w:tcPr>
          <w:p w14:paraId="31124541">
            <w:pPr>
              <w:spacing w:line="360" w:lineRule="auto"/>
              <w:ind w:firstLine="420" w:firstLineChars="200"/>
              <w:jc w:val="center"/>
              <w:rPr>
                <w:rFonts w:hint="eastAsia" w:ascii="宋体" w:hAnsi="宋体" w:eastAsia="宋体" w:cs="宋体"/>
                <w:color w:val="000000"/>
                <w:szCs w:val="21"/>
              </w:rPr>
            </w:pPr>
            <w:permStart w:id="17" w:edGrp="everyone"/>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 </w:t>
            </w:r>
            <w:permEnd w:id="17"/>
            <w:r>
              <w:rPr>
                <w:rFonts w:hint="eastAsia" w:ascii="宋体" w:hAnsi="宋体" w:eastAsia="宋体" w:cs="宋体"/>
                <w:color w:val="000000"/>
                <w:szCs w:val="21"/>
              </w:rPr>
              <w:t>%</w:t>
            </w:r>
          </w:p>
        </w:tc>
        <w:tc>
          <w:tcPr>
            <w:tcW w:w="2397" w:type="dxa"/>
            <w:noWrap w:val="0"/>
            <w:vAlign w:val="center"/>
          </w:tcPr>
          <w:p w14:paraId="67FFE732">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8</w:t>
            </w:r>
            <w:r>
              <w:rPr>
                <w:rFonts w:hint="eastAsia" w:ascii="宋体" w:hAnsi="宋体" w:eastAsia="宋体" w:cs="宋体"/>
                <w:color w:val="000000"/>
                <w:szCs w:val="21"/>
              </w:rPr>
              <w:t>万元/月</w:t>
            </w:r>
          </w:p>
        </w:tc>
        <w:tc>
          <w:tcPr>
            <w:tcW w:w="1993" w:type="dxa"/>
            <w:noWrap w:val="0"/>
            <w:vAlign w:val="top"/>
          </w:tcPr>
          <w:p w14:paraId="26BBA48A">
            <w:pPr>
              <w:spacing w:line="360" w:lineRule="auto"/>
              <w:ind w:firstLine="420" w:firstLineChars="200"/>
              <w:rPr>
                <w:rFonts w:hint="eastAsia" w:ascii="宋体" w:hAnsi="宋体" w:eastAsia="宋体" w:cs="宋体"/>
                <w:color w:val="000000"/>
                <w:szCs w:val="21"/>
              </w:rPr>
            </w:pPr>
            <w:permStart w:id="18" w:edGrp="everyone"/>
            <w:r>
              <w:rPr>
                <w:rFonts w:hint="eastAsia" w:ascii="宋体" w:hAnsi="宋体" w:eastAsia="宋体" w:cs="宋体"/>
                <w:color w:val="000000"/>
                <w:szCs w:val="21"/>
              </w:rPr>
              <w:t xml:space="preserve"> </w:t>
            </w:r>
            <w:permEnd w:id="18"/>
          </w:p>
        </w:tc>
      </w:tr>
    </w:tbl>
    <w:p w14:paraId="0AD55616">
      <w:pPr>
        <w:spacing w:line="360" w:lineRule="auto"/>
        <w:ind w:firstLine="560" w:firstLineChars="200"/>
        <w:rPr>
          <w:rFonts w:hint="eastAsia" w:ascii="宋体" w:hAnsi="宋体" w:eastAsia="宋体" w:cs="宋体"/>
          <w:color w:val="000000"/>
          <w:sz w:val="28"/>
          <w:szCs w:val="28"/>
        </w:rPr>
      </w:pPr>
    </w:p>
    <w:p w14:paraId="1FE55D4B">
      <w:pPr>
        <w:keepNext w:val="0"/>
        <w:keepLines w:val="0"/>
        <w:pageBreakBefore w:val="0"/>
        <w:widowControl w:val="0"/>
        <w:kinsoku/>
        <w:wordWrap/>
        <w:overflowPunct/>
        <w:topLinePunct w:val="0"/>
        <w:autoSpaceDE/>
        <w:autoSpaceDN/>
        <w:bidi w:val="0"/>
        <w:adjustRightInd/>
        <w:snapToGrid w:val="0"/>
        <w:spacing w:line="360" w:lineRule="auto"/>
        <w:ind w:right="-460" w:rightChars="-219"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4、乙方在收到总费用后，应将自由职业者的税后经营所得支付给各自由职业者。</w:t>
      </w:r>
    </w:p>
    <w:p w14:paraId="4A6233C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5、乙方在收到总费用后，就总费用提供等额的普通发票，并</w:t>
      </w:r>
      <w:r>
        <w:rPr>
          <w:rFonts w:hint="eastAsia" w:ascii="宋体" w:hAnsi="宋体" w:eastAsia="宋体" w:cs="宋体"/>
          <w:color w:val="000000"/>
          <w:sz w:val="28"/>
          <w:szCs w:val="28"/>
          <w:lang w:val="en-US" w:eastAsia="zh-CN"/>
        </w:rPr>
        <w:t>通过邮件或系统同步给甲方</w:t>
      </w:r>
      <w:r>
        <w:rPr>
          <w:rFonts w:hint="eastAsia" w:ascii="宋体" w:hAnsi="宋体" w:eastAsia="宋体" w:cs="宋体"/>
          <w:color w:val="000000"/>
          <w:sz w:val="28"/>
          <w:szCs w:val="28"/>
        </w:rPr>
        <w:t>，甲方开票信息如下：</w:t>
      </w:r>
    </w:p>
    <w:tbl>
      <w:tblPr>
        <w:tblStyle w:val="9"/>
        <w:tblW w:w="0" w:type="auto"/>
        <w:tblInd w:w="0" w:type="dxa"/>
        <w:tblLayout w:type="autofit"/>
        <w:tblCellMar>
          <w:top w:w="0" w:type="dxa"/>
          <w:left w:w="108" w:type="dxa"/>
          <w:bottom w:w="0" w:type="dxa"/>
          <w:right w:w="108" w:type="dxa"/>
        </w:tblCellMar>
      </w:tblPr>
      <w:tblGrid>
        <w:gridCol w:w="1526"/>
        <w:gridCol w:w="6379"/>
      </w:tblGrid>
      <w:tr w14:paraId="71B9F95C">
        <w:tblPrEx>
          <w:tblCellMar>
            <w:top w:w="0" w:type="dxa"/>
            <w:left w:w="108" w:type="dxa"/>
            <w:bottom w:w="0" w:type="dxa"/>
            <w:right w:w="108" w:type="dxa"/>
          </w:tblCellMar>
        </w:tblPrEx>
        <w:tc>
          <w:tcPr>
            <w:tcW w:w="1526" w:type="dxa"/>
            <w:noWrap w:val="0"/>
            <w:vAlign w:val="top"/>
          </w:tcPr>
          <w:p w14:paraId="656DC74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账户名称：</w:t>
            </w:r>
          </w:p>
        </w:tc>
        <w:tc>
          <w:tcPr>
            <w:tcW w:w="6379" w:type="dxa"/>
            <w:tcBorders>
              <w:bottom w:val="single" w:color="auto" w:sz="4" w:space="0"/>
            </w:tcBorders>
            <w:noWrap w:val="0"/>
            <w:vAlign w:val="top"/>
          </w:tcPr>
          <w:p w14:paraId="0C32130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19" w:edGrp="everyone"/>
            <w:r>
              <w:rPr>
                <w:rFonts w:hint="eastAsia" w:ascii="宋体" w:hAnsi="宋体" w:eastAsia="宋体" w:cs="宋体"/>
                <w:color w:val="000000"/>
                <w:sz w:val="28"/>
                <w:szCs w:val="28"/>
              </w:rPr>
              <w:t xml:space="preserve"> </w:t>
            </w:r>
            <w:permEnd w:id="19"/>
          </w:p>
        </w:tc>
      </w:tr>
      <w:tr w14:paraId="1CCD56FA">
        <w:tblPrEx>
          <w:tblCellMar>
            <w:top w:w="0" w:type="dxa"/>
            <w:left w:w="108" w:type="dxa"/>
            <w:bottom w:w="0" w:type="dxa"/>
            <w:right w:w="108" w:type="dxa"/>
          </w:tblCellMar>
        </w:tblPrEx>
        <w:tc>
          <w:tcPr>
            <w:tcW w:w="1526" w:type="dxa"/>
            <w:noWrap w:val="0"/>
            <w:vAlign w:val="top"/>
          </w:tcPr>
          <w:p w14:paraId="6CEFB74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70"/>
                <w:kern w:val="0"/>
                <w:sz w:val="28"/>
                <w:szCs w:val="28"/>
              </w:rPr>
              <w:t>开户</w:t>
            </w:r>
            <w:r>
              <w:rPr>
                <w:rFonts w:hint="eastAsia" w:ascii="宋体" w:hAnsi="宋体" w:eastAsia="宋体" w:cs="宋体"/>
                <w:color w:val="000000"/>
                <w:kern w:val="0"/>
                <w:sz w:val="28"/>
                <w:szCs w:val="28"/>
              </w:rPr>
              <w:t>行</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3079867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0" w:edGrp="everyone"/>
            <w:r>
              <w:rPr>
                <w:rFonts w:hint="eastAsia" w:ascii="宋体" w:hAnsi="宋体" w:eastAsia="宋体" w:cs="宋体"/>
                <w:color w:val="000000"/>
                <w:sz w:val="28"/>
                <w:szCs w:val="28"/>
              </w:rPr>
              <w:t xml:space="preserve"> </w:t>
            </w:r>
            <w:permEnd w:id="20"/>
          </w:p>
        </w:tc>
      </w:tr>
      <w:tr w14:paraId="79B37AB6">
        <w:tblPrEx>
          <w:tblCellMar>
            <w:top w:w="0" w:type="dxa"/>
            <w:left w:w="108" w:type="dxa"/>
            <w:bottom w:w="0" w:type="dxa"/>
            <w:right w:w="108" w:type="dxa"/>
          </w:tblCellMar>
        </w:tblPrEx>
        <w:tc>
          <w:tcPr>
            <w:tcW w:w="1526" w:type="dxa"/>
            <w:noWrap w:val="0"/>
            <w:vAlign w:val="top"/>
          </w:tcPr>
          <w:p w14:paraId="0B0C5A5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账</w:t>
            </w:r>
            <w:r>
              <w:rPr>
                <w:rFonts w:hint="eastAsia" w:ascii="宋体" w:hAnsi="宋体" w:eastAsia="宋体" w:cs="宋体"/>
                <w:color w:val="000000"/>
                <w:kern w:val="0"/>
                <w:sz w:val="28"/>
                <w:szCs w:val="28"/>
              </w:rPr>
              <w:t>号</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1D016D8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1" w:edGrp="everyone"/>
            <w:r>
              <w:rPr>
                <w:rFonts w:hint="eastAsia" w:ascii="宋体" w:hAnsi="宋体" w:eastAsia="宋体" w:cs="宋体"/>
                <w:color w:val="000000"/>
                <w:sz w:val="28"/>
                <w:szCs w:val="28"/>
              </w:rPr>
              <w:t xml:space="preserve"> </w:t>
            </w:r>
            <w:permEnd w:id="21"/>
          </w:p>
        </w:tc>
      </w:tr>
      <w:tr w14:paraId="44368D33">
        <w:tblPrEx>
          <w:tblCellMar>
            <w:top w:w="0" w:type="dxa"/>
            <w:left w:w="108" w:type="dxa"/>
            <w:bottom w:w="0" w:type="dxa"/>
            <w:right w:w="108" w:type="dxa"/>
          </w:tblCellMar>
        </w:tblPrEx>
        <w:tc>
          <w:tcPr>
            <w:tcW w:w="1526" w:type="dxa"/>
            <w:noWrap w:val="0"/>
            <w:vAlign w:val="top"/>
          </w:tcPr>
          <w:p w14:paraId="1F7EF89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税</w:t>
            </w:r>
            <w:r>
              <w:rPr>
                <w:rFonts w:hint="eastAsia" w:ascii="宋体" w:hAnsi="宋体" w:eastAsia="宋体" w:cs="宋体"/>
                <w:color w:val="000000"/>
                <w:kern w:val="0"/>
                <w:sz w:val="28"/>
                <w:szCs w:val="28"/>
              </w:rPr>
              <w:t>号</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18061A4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2" w:edGrp="everyone"/>
            <w:r>
              <w:rPr>
                <w:rFonts w:hint="eastAsia" w:ascii="宋体" w:hAnsi="宋体" w:eastAsia="宋体" w:cs="宋体"/>
                <w:color w:val="000000"/>
                <w:sz w:val="28"/>
                <w:szCs w:val="28"/>
              </w:rPr>
              <w:t xml:space="preserve"> </w:t>
            </w:r>
            <w:permEnd w:id="22"/>
          </w:p>
        </w:tc>
      </w:tr>
      <w:tr w14:paraId="428AB0DF">
        <w:tblPrEx>
          <w:tblCellMar>
            <w:top w:w="0" w:type="dxa"/>
            <w:left w:w="108" w:type="dxa"/>
            <w:bottom w:w="0" w:type="dxa"/>
            <w:right w:w="108" w:type="dxa"/>
          </w:tblCellMar>
        </w:tblPrEx>
        <w:tc>
          <w:tcPr>
            <w:tcW w:w="1526" w:type="dxa"/>
            <w:noWrap w:val="0"/>
            <w:vAlign w:val="top"/>
          </w:tcPr>
          <w:p w14:paraId="65DA581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电</w:t>
            </w:r>
            <w:r>
              <w:rPr>
                <w:rFonts w:hint="eastAsia" w:ascii="宋体" w:hAnsi="宋体" w:eastAsia="宋体" w:cs="宋体"/>
                <w:color w:val="000000"/>
                <w:kern w:val="0"/>
                <w:sz w:val="28"/>
                <w:szCs w:val="28"/>
              </w:rPr>
              <w:t>话</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641A99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3" w:edGrp="everyone"/>
            <w:r>
              <w:rPr>
                <w:rFonts w:hint="eastAsia" w:ascii="宋体" w:hAnsi="宋体" w:eastAsia="宋体" w:cs="宋体"/>
                <w:color w:val="000000"/>
                <w:sz w:val="28"/>
                <w:szCs w:val="28"/>
              </w:rPr>
              <w:t xml:space="preserve"> </w:t>
            </w:r>
            <w:permEnd w:id="23"/>
          </w:p>
        </w:tc>
      </w:tr>
      <w:tr w14:paraId="48FDB5A6">
        <w:tblPrEx>
          <w:tblCellMar>
            <w:top w:w="0" w:type="dxa"/>
            <w:left w:w="108" w:type="dxa"/>
            <w:bottom w:w="0" w:type="dxa"/>
            <w:right w:w="108" w:type="dxa"/>
          </w:tblCellMar>
        </w:tblPrEx>
        <w:tc>
          <w:tcPr>
            <w:tcW w:w="1526" w:type="dxa"/>
            <w:noWrap w:val="0"/>
            <w:vAlign w:val="top"/>
          </w:tcPr>
          <w:p w14:paraId="5ED960F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地</w:t>
            </w:r>
            <w:r>
              <w:rPr>
                <w:rFonts w:hint="eastAsia" w:ascii="宋体" w:hAnsi="宋体" w:eastAsia="宋体" w:cs="宋体"/>
                <w:color w:val="000000"/>
                <w:kern w:val="0"/>
                <w:sz w:val="28"/>
                <w:szCs w:val="28"/>
              </w:rPr>
              <w:t>址</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1BE419B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4" w:edGrp="everyone"/>
            <w:r>
              <w:rPr>
                <w:rFonts w:hint="eastAsia" w:ascii="宋体" w:hAnsi="宋体" w:eastAsia="宋体" w:cs="宋体"/>
                <w:color w:val="000000"/>
                <w:sz w:val="28"/>
                <w:szCs w:val="28"/>
              </w:rPr>
              <w:t xml:space="preserve"> </w:t>
            </w:r>
            <w:permEnd w:id="24"/>
          </w:p>
        </w:tc>
      </w:tr>
    </w:tbl>
    <w:p w14:paraId="3251C4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6、甲方保证自由职业者可自行在甲方处查询经营所得的计算方式、支付途径等信息，如双方对查询结果有任何异议的，由甲方与自由职业者自行解决。</w:t>
      </w:r>
    </w:p>
    <w:p w14:paraId="7ED2333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7、如因甲方未能及时支付费用的，所导致的一切违约责任由甲方承担；如甲方已经按时支付费用，但由于乙方原因造成乙方未能及时向各自由职业者结算其服务费的，由此造成的一切后果由乙方承担。</w:t>
      </w:r>
    </w:p>
    <w:p w14:paraId="0FCCD9A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36"/>
        </w:rPr>
        <w:t>8、本协议一式贰份，自双方签字盖章之日起生效。双方各执壹份，具有同等法律效力。</w:t>
      </w:r>
    </w:p>
    <w:p w14:paraId="586CBB31">
      <w:pPr>
        <w:pStyle w:val="8"/>
        <w:spacing w:line="360" w:lineRule="auto"/>
        <w:ind w:firstLine="0" w:firstLineChars="0"/>
        <w:rPr>
          <w:rFonts w:hint="eastAsia" w:ascii="宋体" w:hAnsi="宋体" w:eastAsia="宋体" w:cs="宋体"/>
          <w:color w:val="000000"/>
          <w:sz w:val="28"/>
          <w:szCs w:val="36"/>
        </w:rPr>
      </w:pPr>
    </w:p>
    <w:p w14:paraId="414A4D46">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甲方代表 :</w:t>
      </w:r>
      <w:permStart w:id="25" w:edGrp="everyone"/>
      <w:r>
        <w:rPr>
          <w:rFonts w:hint="eastAsia" w:ascii="宋体" w:hAnsi="宋体" w:eastAsia="宋体" w:cs="宋体"/>
          <w:color w:val="000000"/>
          <w:sz w:val="28"/>
          <w:szCs w:val="36"/>
        </w:rPr>
        <w:t xml:space="preserve">                             </w:t>
      </w:r>
      <w:permEnd w:id="25"/>
      <w:r>
        <w:rPr>
          <w:rFonts w:hint="eastAsia" w:ascii="宋体" w:hAnsi="宋体" w:eastAsia="宋体" w:cs="宋体"/>
          <w:color w:val="000000"/>
          <w:sz w:val="28"/>
          <w:szCs w:val="36"/>
        </w:rPr>
        <w:t xml:space="preserve">（签章）                       </w:t>
      </w:r>
    </w:p>
    <w:p w14:paraId="5B51E55A">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姓名：</w:t>
      </w:r>
      <w:permStart w:id="26" w:edGrp="everyone"/>
      <w:r>
        <w:rPr>
          <w:rFonts w:hint="eastAsia" w:ascii="宋体" w:hAnsi="宋体" w:eastAsia="宋体" w:cs="宋体"/>
          <w:color w:val="000000"/>
          <w:sz w:val="28"/>
          <w:szCs w:val="36"/>
        </w:rPr>
        <w:t xml:space="preserve">      </w:t>
      </w:r>
      <w:permEnd w:id="26"/>
      <w:r>
        <w:rPr>
          <w:rFonts w:hint="eastAsia" w:ascii="宋体" w:hAnsi="宋体" w:eastAsia="宋体" w:cs="宋体"/>
          <w:color w:val="000000"/>
          <w:sz w:val="28"/>
          <w:szCs w:val="36"/>
        </w:rPr>
        <w:t xml:space="preserve">                        </w:t>
      </w:r>
    </w:p>
    <w:p w14:paraId="7F1F17CF">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日期 : </w:t>
      </w:r>
      <w:permStart w:id="27" w:edGrp="everyone"/>
    </w:p>
    <w:permEnd w:id="27"/>
    <w:p w14:paraId="60958742">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                               </w:t>
      </w:r>
    </w:p>
    <w:p w14:paraId="26C6B50A">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乙方代表 :</w:t>
      </w:r>
      <w:permStart w:id="28" w:edGrp="everyone"/>
      <w:r>
        <w:rPr>
          <w:rFonts w:hint="eastAsia" w:ascii="宋体" w:hAnsi="宋体" w:eastAsia="宋体" w:cs="宋体"/>
          <w:color w:val="000000"/>
          <w:sz w:val="28"/>
          <w:szCs w:val="36"/>
        </w:rPr>
        <w:t xml:space="preserve"> </w:t>
      </w:r>
      <w:r>
        <w:rPr>
          <w:rFonts w:hint="eastAsia" w:ascii="宋体" w:hAnsi="宋体" w:eastAsia="宋体" w:cs="宋体"/>
          <w:color w:val="000000"/>
          <w:sz w:val="28"/>
          <w:szCs w:val="36"/>
          <w:lang w:eastAsia="zh-CN"/>
        </w:rPr>
        <w:t>河南梭畅信息科技有限公司</w:t>
      </w:r>
      <w:r>
        <w:rPr>
          <w:rFonts w:hint="eastAsia" w:ascii="宋体" w:hAnsi="宋体" w:eastAsia="宋体" w:cs="宋体"/>
          <w:color w:val="000000"/>
          <w:sz w:val="28"/>
          <w:szCs w:val="36"/>
          <w:lang w:val="en-US" w:eastAsia="zh-CN"/>
        </w:rPr>
        <w:t xml:space="preserve"> </w:t>
      </w:r>
      <w:permEnd w:id="28"/>
      <w:r>
        <w:rPr>
          <w:rFonts w:hint="eastAsia" w:ascii="宋体" w:hAnsi="宋体" w:eastAsia="宋体" w:cs="宋体"/>
          <w:color w:val="000000"/>
          <w:sz w:val="28"/>
          <w:szCs w:val="36"/>
        </w:rPr>
        <w:t>（签章）</w:t>
      </w:r>
    </w:p>
    <w:p w14:paraId="708087E7">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姓名：</w:t>
      </w:r>
      <w:permStart w:id="29" w:edGrp="everyone"/>
      <w:r>
        <w:rPr>
          <w:rFonts w:hint="eastAsia" w:ascii="宋体" w:hAnsi="宋体" w:eastAsia="宋体" w:cs="宋体"/>
          <w:color w:val="000000"/>
          <w:sz w:val="28"/>
          <w:szCs w:val="36"/>
        </w:rPr>
        <w:t xml:space="preserve">  </w:t>
      </w:r>
      <w:permEnd w:id="29"/>
      <w:r>
        <w:rPr>
          <w:rFonts w:hint="eastAsia" w:ascii="宋体" w:hAnsi="宋体" w:eastAsia="宋体" w:cs="宋体"/>
          <w:color w:val="000000"/>
          <w:sz w:val="28"/>
          <w:szCs w:val="36"/>
        </w:rPr>
        <w:t xml:space="preserve">                            </w:t>
      </w:r>
    </w:p>
    <w:p w14:paraId="6EF58D2F">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日期 : </w:t>
      </w:r>
      <w:permStart w:id="30" w:edGrp="everyone"/>
    </w:p>
    <w:permEnd w:id="30"/>
    <w:p w14:paraId="0BAC58D3">
      <w:pPr>
        <w:widowControl/>
        <w:spacing w:line="360" w:lineRule="auto"/>
        <w:jc w:val="center"/>
        <w:rPr>
          <w:rFonts w:hint="eastAsia" w:ascii="宋体" w:hAnsi="宋体" w:eastAsia="宋体" w:cs="宋体"/>
          <w:color w:val="000000"/>
          <w:sz w:val="24"/>
          <w:szCs w:val="24"/>
        </w:rPr>
      </w:pPr>
      <w:bookmarkStart w:id="0" w:name="_GoBack"/>
      <w:bookmarkEnd w:id="0"/>
      <w:r>
        <w:rPr>
          <w:rFonts w:hint="eastAsia" w:ascii="宋体" w:hAnsi="宋体" w:eastAsia="宋体" w:cs="宋体"/>
          <w:b/>
          <w:color w:val="000000"/>
          <w:sz w:val="28"/>
          <w:szCs w:val="28"/>
        </w:rPr>
        <w:br w:type="page"/>
      </w:r>
      <w:r>
        <w:rPr>
          <w:rFonts w:hint="eastAsia" w:ascii="宋体" w:hAnsi="宋体" w:eastAsia="宋体" w:cs="宋体"/>
          <w:b/>
          <w:bCs/>
          <w:kern w:val="44"/>
          <w:sz w:val="32"/>
          <w:szCs w:val="32"/>
        </w:rPr>
        <w:t>承诺书</w:t>
      </w:r>
    </w:p>
    <w:p w14:paraId="6EC88D46">
      <w:pPr>
        <w:spacing w:line="360" w:lineRule="auto"/>
        <w:ind w:left="210" w:leftChars="100"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为了维护</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河南梭畅信息科技有限公司</w:t>
      </w:r>
      <w:r>
        <w:rPr>
          <w:rFonts w:hint="eastAsia" w:ascii="宋体" w:hAnsi="宋体" w:eastAsia="宋体" w:cs="宋体"/>
          <w:b/>
          <w:bCs/>
          <w:color w:val="auto"/>
          <w:sz w:val="24"/>
          <w:szCs w:val="24"/>
          <w:lang w:val="en-US" w:eastAsia="zh-CN"/>
        </w:rPr>
        <w:t>）</w:t>
      </w:r>
      <w:r>
        <w:rPr>
          <w:rFonts w:hint="eastAsia" w:ascii="宋体" w:hAnsi="宋体" w:eastAsia="宋体" w:cs="宋体"/>
          <w:b/>
          <w:bCs/>
          <w:color w:val="000000"/>
          <w:sz w:val="24"/>
          <w:szCs w:val="24"/>
        </w:rPr>
        <w:t xml:space="preserve">用户及平台自身的合法权益，根据相关法律法规，本公司作出如下承诺： </w:t>
      </w:r>
    </w:p>
    <w:p w14:paraId="7B28D1E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 </w:t>
      </w:r>
    </w:p>
    <w:p w14:paraId="224FCE5B">
      <w:pPr>
        <w:spacing w:line="360" w:lineRule="auto"/>
        <w:outlineLvl w:val="0"/>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（一）本公司充分知悉以下情形不适用灵活用工平台</w:t>
      </w:r>
      <w:r>
        <w:rPr>
          <w:rFonts w:hint="eastAsia" w:ascii="宋体" w:hAnsi="宋体" w:eastAsia="宋体" w:cs="宋体"/>
          <w:b/>
          <w:bCs/>
          <w:color w:val="000000"/>
          <w:sz w:val="24"/>
          <w:szCs w:val="24"/>
          <w:lang w:eastAsia="zh-CN"/>
        </w:rPr>
        <w:t>：</w:t>
      </w:r>
    </w:p>
    <w:p w14:paraId="0CF3430A">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金融行业的所有业务</w:t>
      </w:r>
      <w:r>
        <w:rPr>
          <w:rFonts w:hint="eastAsia" w:ascii="宋体" w:hAnsi="宋体" w:eastAsia="宋体" w:cs="宋体"/>
          <w:sz w:val="24"/>
          <w:szCs w:val="24"/>
        </w:rPr>
        <w:t>均不适用灵活用工服务。</w:t>
      </w:r>
    </w:p>
    <w:p w14:paraId="1CBFD246">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rPr>
        <w:t>建筑施工、建筑</w:t>
      </w:r>
      <w:r>
        <w:rPr>
          <w:rFonts w:hint="eastAsia" w:ascii="宋体" w:hAnsi="宋体" w:eastAsia="宋体" w:cs="宋体"/>
          <w:sz w:val="24"/>
          <w:szCs w:val="24"/>
          <w:lang w:val="en-US" w:eastAsia="zh-CN"/>
        </w:rPr>
        <w:t>劳务、建筑分包</w:t>
      </w:r>
      <w:r>
        <w:rPr>
          <w:rFonts w:hint="eastAsia" w:ascii="宋体" w:hAnsi="宋体" w:eastAsia="宋体" w:cs="宋体"/>
          <w:sz w:val="24"/>
          <w:szCs w:val="24"/>
        </w:rPr>
        <w:t>以及采矿业企业，不适用灵活用工服务。</w:t>
      </w:r>
    </w:p>
    <w:p w14:paraId="515C6B27">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rPr>
        <w:t>药品、医疗器械类生产</w:t>
      </w:r>
      <w:r>
        <w:rPr>
          <w:rFonts w:hint="eastAsia" w:ascii="宋体" w:hAnsi="宋体" w:eastAsia="宋体" w:cs="宋体"/>
          <w:sz w:val="24"/>
          <w:szCs w:val="24"/>
          <w:lang w:val="en-US" w:eastAsia="zh-CN"/>
        </w:rPr>
        <w:t>及销售的所有业务</w:t>
      </w:r>
      <w:r>
        <w:rPr>
          <w:rFonts w:hint="eastAsia" w:ascii="宋体" w:hAnsi="宋体" w:eastAsia="宋体" w:cs="宋体"/>
          <w:sz w:val="24"/>
          <w:szCs w:val="24"/>
        </w:rPr>
        <w:t>均不适用灵活用工服务。</w:t>
      </w:r>
    </w:p>
    <w:p w14:paraId="47815EDF">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保险行业的所有业务</w:t>
      </w:r>
      <w:r>
        <w:rPr>
          <w:rFonts w:hint="eastAsia" w:ascii="宋体" w:hAnsi="宋体" w:eastAsia="宋体" w:cs="宋体"/>
          <w:sz w:val="24"/>
          <w:szCs w:val="24"/>
        </w:rPr>
        <w:t>均不适用灵活用工服务。</w:t>
      </w:r>
    </w:p>
    <w:p w14:paraId="12E4D3E9">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大宗商品以及商贸类</w:t>
      </w:r>
      <w:r>
        <w:rPr>
          <w:rFonts w:hint="eastAsia" w:ascii="宋体" w:hAnsi="宋体" w:eastAsia="宋体" w:cs="宋体"/>
          <w:sz w:val="24"/>
          <w:szCs w:val="24"/>
        </w:rPr>
        <w:t>的各环节中的所有业务均不适用灵活用工服务。</w:t>
      </w:r>
    </w:p>
    <w:p w14:paraId="4B6C0C1D">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rPr>
        <w:t>律师事务所、会计师事务所不适用灵活用工服务。</w:t>
      </w:r>
    </w:p>
    <w:p w14:paraId="3B66343B">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境外企业</w:t>
      </w:r>
      <w:r>
        <w:rPr>
          <w:rFonts w:hint="eastAsia" w:ascii="宋体" w:hAnsi="宋体" w:eastAsia="宋体" w:cs="宋体"/>
          <w:sz w:val="24"/>
          <w:szCs w:val="24"/>
        </w:rPr>
        <w:t>用工需求的，不适用灵活用工服务。</w:t>
      </w:r>
    </w:p>
    <w:p w14:paraId="7916421B">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rPr>
        <w:t>广播影视行业凡涉及演艺人员、影视人员、知名网红用工需求的，不适用灵活用工服务。</w:t>
      </w:r>
    </w:p>
    <w:p w14:paraId="4F610049">
      <w:pPr>
        <w:widowControl/>
        <w:numPr>
          <w:ilvl w:val="6"/>
          <w:numId w:val="1"/>
        </w:numPr>
        <w:spacing w:line="360" w:lineRule="auto"/>
        <w:ind w:left="630" w:leftChars="0" w:firstLineChars="0"/>
        <w:jc w:val="left"/>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直播带货业务的服务人员不适用灵活用工服务。</w:t>
      </w:r>
    </w:p>
    <w:p w14:paraId="3B866F71">
      <w:pPr>
        <w:widowControl/>
        <w:numPr>
          <w:ilvl w:val="6"/>
          <w:numId w:val="1"/>
        </w:numPr>
        <w:spacing w:line="360" w:lineRule="auto"/>
        <w:ind w:left="630" w:leftChars="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任何从事违法违规</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电信诈骗、传销、赌博、洗钱、贩毒、非法集资等违法</w:t>
      </w:r>
      <w:r>
        <w:rPr>
          <w:rFonts w:hint="eastAsia" w:ascii="宋体" w:hAnsi="宋体" w:eastAsia="宋体" w:cs="宋体"/>
          <w:color w:val="000000"/>
          <w:kern w:val="0"/>
          <w:sz w:val="24"/>
          <w:szCs w:val="24"/>
        </w:rPr>
        <w:t>业务的企业，</w:t>
      </w:r>
      <w:r>
        <w:rPr>
          <w:rFonts w:hint="eastAsia" w:ascii="宋体" w:hAnsi="宋体" w:eastAsia="宋体" w:cs="宋体"/>
          <w:sz w:val="24"/>
          <w:szCs w:val="24"/>
        </w:rPr>
        <w:t>不适用灵活用工服务。</w:t>
      </w:r>
    </w:p>
    <w:p w14:paraId="090700BC">
      <w:pPr>
        <w:widowControl/>
        <w:numPr>
          <w:ilvl w:val="6"/>
          <w:numId w:val="1"/>
        </w:numPr>
        <w:spacing w:line="360" w:lineRule="auto"/>
        <w:ind w:left="630" w:leftChars="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若</w:t>
      </w:r>
      <w:r>
        <w:rPr>
          <w:rFonts w:hint="eastAsia" w:ascii="宋体" w:hAnsi="宋体" w:eastAsia="宋体" w:cs="宋体"/>
          <w:color w:val="000000"/>
          <w:kern w:val="0"/>
          <w:sz w:val="24"/>
          <w:szCs w:val="24"/>
        </w:rPr>
        <w:t>我司名称</w:t>
      </w:r>
      <w:r>
        <w:rPr>
          <w:rFonts w:hint="eastAsia" w:ascii="宋体" w:hAnsi="宋体" w:eastAsia="宋体" w:cs="宋体"/>
          <w:color w:val="000000"/>
          <w:kern w:val="0"/>
          <w:sz w:val="24"/>
          <w:szCs w:val="24"/>
          <w:lang w:val="en-US" w:eastAsia="zh-CN"/>
        </w:rPr>
        <w:t>或</w:t>
      </w:r>
      <w:r>
        <w:rPr>
          <w:rFonts w:hint="eastAsia" w:ascii="宋体" w:hAnsi="宋体" w:eastAsia="宋体" w:cs="宋体"/>
          <w:color w:val="000000"/>
          <w:kern w:val="0"/>
          <w:sz w:val="24"/>
          <w:szCs w:val="24"/>
        </w:rPr>
        <w:t>经营范围</w:t>
      </w:r>
      <w:r>
        <w:rPr>
          <w:rFonts w:hint="eastAsia" w:ascii="宋体" w:hAnsi="宋体" w:eastAsia="宋体" w:cs="宋体"/>
          <w:color w:val="auto"/>
          <w:kern w:val="0"/>
          <w:sz w:val="24"/>
          <w:szCs w:val="24"/>
        </w:rPr>
        <w:t>包含</w:t>
      </w:r>
      <w:r>
        <w:rPr>
          <w:rFonts w:hint="eastAsia" w:ascii="宋体" w:hAnsi="宋体" w:eastAsia="宋体" w:cs="宋体"/>
          <w:color w:val="auto"/>
          <w:kern w:val="0"/>
          <w:sz w:val="24"/>
          <w:szCs w:val="24"/>
          <w:lang w:eastAsia="zh-CN"/>
        </w:rPr>
        <w:t>“</w:t>
      </w:r>
      <w:r>
        <w:rPr>
          <w:rFonts w:hint="eastAsia" w:ascii="宋体" w:hAnsi="宋体" w:eastAsia="宋体" w:cs="宋体"/>
          <w:sz w:val="24"/>
          <w:szCs w:val="24"/>
          <w:lang w:val="en-US" w:eastAsia="zh-CN"/>
        </w:rPr>
        <w:t>建筑、</w:t>
      </w:r>
      <w:r>
        <w:rPr>
          <w:rFonts w:hint="eastAsia" w:ascii="宋体" w:hAnsi="宋体" w:eastAsia="宋体" w:cs="宋体"/>
          <w:color w:val="auto"/>
          <w:sz w:val="24"/>
          <w:szCs w:val="24"/>
          <w:lang w:val="en-US" w:eastAsia="zh-CN"/>
        </w:rPr>
        <w:t>影视制作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影视策划、演出经纪、其他</w:t>
      </w:r>
      <w:r>
        <w:rPr>
          <w:rFonts w:hint="eastAsia" w:ascii="宋体" w:hAnsi="宋体" w:eastAsia="宋体" w:cs="宋体"/>
          <w:sz w:val="24"/>
          <w:szCs w:val="24"/>
        </w:rPr>
        <w:t>文化艺术经纪代理</w:t>
      </w:r>
      <w:r>
        <w:rPr>
          <w:rFonts w:hint="eastAsia" w:ascii="宋体" w:hAnsi="宋体" w:eastAsia="宋体" w:cs="宋体"/>
          <w:sz w:val="24"/>
          <w:szCs w:val="24"/>
          <w:lang w:eastAsia="zh-CN"/>
        </w:rPr>
        <w:t>、</w:t>
      </w:r>
      <w:r>
        <w:rPr>
          <w:rFonts w:hint="eastAsia" w:ascii="宋体" w:hAnsi="宋体" w:eastAsia="宋体" w:cs="宋体"/>
          <w:color w:val="auto"/>
          <w:sz w:val="24"/>
          <w:szCs w:val="24"/>
          <w:lang w:eastAsia="zh-CN"/>
        </w:rPr>
        <w:t>广播电视节目制作经营、</w:t>
      </w:r>
      <w:r>
        <w:rPr>
          <w:rFonts w:hint="eastAsia" w:ascii="宋体" w:hAnsi="宋体" w:eastAsia="宋体" w:cs="宋体"/>
          <w:color w:val="auto"/>
          <w:sz w:val="24"/>
          <w:szCs w:val="24"/>
          <w:lang w:val="en-US" w:eastAsia="zh-CN"/>
        </w:rPr>
        <w:t>直播、建筑劳务分包、专业承包、施工总承包、建设工程施工、</w:t>
      </w:r>
      <w:r>
        <w:rPr>
          <w:rFonts w:hint="eastAsia" w:ascii="宋体" w:hAnsi="宋体" w:eastAsia="宋体" w:cs="宋体"/>
          <w:i w:val="0"/>
          <w:iCs w:val="0"/>
          <w:caps w:val="0"/>
          <w:color w:val="auto"/>
          <w:spacing w:val="0"/>
          <w:sz w:val="24"/>
          <w:szCs w:val="24"/>
          <w:shd w:val="clear" w:color="auto" w:fill="FFFFFF"/>
        </w:rPr>
        <w:t>园林绿化工程施工</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color w:val="auto"/>
          <w:sz w:val="24"/>
          <w:szCs w:val="24"/>
          <w:lang w:eastAsia="zh-CN"/>
        </w:rPr>
        <w:t>建筑材料、</w:t>
      </w:r>
      <w:r>
        <w:rPr>
          <w:rFonts w:hint="eastAsia" w:ascii="宋体" w:hAnsi="宋体" w:eastAsia="宋体" w:cs="宋体"/>
          <w:color w:val="auto"/>
          <w:sz w:val="24"/>
          <w:szCs w:val="24"/>
          <w:lang w:val="en-US" w:eastAsia="zh-CN"/>
        </w:rPr>
        <w:t>医疗器械、再生资源、固废、环保、代理记账、融资咨询服务、投资、法律咨询、税务服务、非居住房地产租赁、施工专业作业、非融资担保服务、医疗用品销售、药物检测仪器销售、第一类医疗器械销售、第二类医疗器械销售、第三类医疗器械经营等”为</w:t>
      </w:r>
      <w:r>
        <w:rPr>
          <w:rFonts w:hint="eastAsia" w:ascii="宋体" w:hAnsi="宋体" w:eastAsia="宋体" w:cs="宋体"/>
          <w:color w:val="auto"/>
          <w:kern w:val="0"/>
          <w:sz w:val="24"/>
          <w:szCs w:val="24"/>
          <w:lang w:val="en-US" w:eastAsia="zh-CN"/>
        </w:rPr>
        <w:t>灵</w:t>
      </w:r>
      <w:r>
        <w:rPr>
          <w:rFonts w:hint="eastAsia" w:ascii="宋体" w:hAnsi="宋体" w:eastAsia="宋体" w:cs="宋体"/>
          <w:color w:val="000000"/>
          <w:kern w:val="0"/>
          <w:sz w:val="24"/>
          <w:szCs w:val="24"/>
          <w:lang w:val="en-US" w:eastAsia="zh-CN"/>
        </w:rPr>
        <w:t>活用工所禁入的行业或业务的相关字眼</w:t>
      </w:r>
      <w:r>
        <w:rPr>
          <w:rFonts w:hint="eastAsia" w:ascii="宋体" w:hAnsi="宋体" w:eastAsia="宋体" w:cs="宋体"/>
          <w:color w:val="000000"/>
          <w:kern w:val="0"/>
          <w:sz w:val="24"/>
          <w:szCs w:val="24"/>
        </w:rPr>
        <w:t>，我司承诺实际经营不涉及上述相关</w:t>
      </w:r>
      <w:r>
        <w:rPr>
          <w:rFonts w:hint="eastAsia" w:ascii="宋体" w:hAnsi="宋体" w:eastAsia="宋体" w:cs="宋体"/>
          <w:color w:val="000000"/>
          <w:kern w:val="0"/>
          <w:sz w:val="24"/>
          <w:szCs w:val="24"/>
          <w:lang w:val="en-US" w:eastAsia="zh-CN"/>
        </w:rPr>
        <w:t>行业或</w:t>
      </w:r>
      <w:r>
        <w:rPr>
          <w:rFonts w:hint="eastAsia" w:ascii="宋体" w:hAnsi="宋体" w:eastAsia="宋体" w:cs="宋体"/>
          <w:color w:val="000000"/>
          <w:kern w:val="0"/>
          <w:sz w:val="24"/>
          <w:szCs w:val="24"/>
        </w:rPr>
        <w:t>业务</w:t>
      </w:r>
      <w:r>
        <w:rPr>
          <w:rFonts w:hint="eastAsia" w:ascii="宋体" w:hAnsi="宋体" w:eastAsia="宋体" w:cs="宋体"/>
          <w:color w:val="000000"/>
          <w:kern w:val="0"/>
          <w:sz w:val="24"/>
          <w:szCs w:val="24"/>
          <w:lang w:eastAsia="zh-CN"/>
        </w:rPr>
        <w:t>。</w:t>
      </w:r>
    </w:p>
    <w:p w14:paraId="1C53357B">
      <w:pPr>
        <w:spacing w:line="360" w:lineRule="auto"/>
        <w:outlineLvl w:val="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（二）承诺</w:t>
      </w:r>
    </w:p>
    <w:p w14:paraId="7724D33B">
      <w:pPr>
        <w:spacing w:line="360" w:lineRule="auto"/>
        <w:ind w:left="210" w:leftChars="10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若本公司具备上述任一情形、仍使用</w:t>
      </w:r>
      <w:r>
        <w:rPr>
          <w:rFonts w:hint="eastAsia" w:ascii="宋体" w:hAnsi="宋体" w:eastAsia="宋体" w:cs="宋体"/>
          <w:color w:val="000000"/>
          <w:sz w:val="24"/>
          <w:szCs w:val="24"/>
          <w:lang w:val="en-US" w:eastAsia="zh-CN"/>
        </w:rPr>
        <w:t>贵司</w:t>
      </w:r>
      <w:r>
        <w:rPr>
          <w:rFonts w:hint="eastAsia" w:ascii="宋体" w:hAnsi="宋体" w:eastAsia="宋体" w:cs="宋体"/>
          <w:color w:val="000000"/>
          <w:sz w:val="24"/>
          <w:szCs w:val="24"/>
        </w:rPr>
        <w:t>平台造成经济损失或使得</w:t>
      </w:r>
      <w:r>
        <w:rPr>
          <w:rFonts w:hint="eastAsia" w:ascii="宋体" w:hAnsi="宋体" w:eastAsia="宋体" w:cs="宋体"/>
          <w:color w:val="000000"/>
          <w:sz w:val="24"/>
          <w:szCs w:val="24"/>
          <w:lang w:val="en-US" w:eastAsia="zh-CN"/>
        </w:rPr>
        <w:t>贵司</w:t>
      </w:r>
      <w:r>
        <w:rPr>
          <w:rFonts w:hint="eastAsia" w:ascii="宋体" w:hAnsi="宋体" w:eastAsia="宋体" w:cs="宋体"/>
          <w:color w:val="000000"/>
          <w:sz w:val="24"/>
          <w:szCs w:val="24"/>
        </w:rPr>
        <w:t>平台其分公司、子公司、关联公司承担法律责任的，本公司承担全部赔偿责任。</w:t>
      </w:r>
    </w:p>
    <w:p w14:paraId="023BC470">
      <w:pPr>
        <w:keepNext w:val="0"/>
        <w:keepLines w:val="0"/>
        <w:pageBreakBefore w:val="0"/>
        <w:widowControl/>
        <w:shd w:val="clear" w:color="auto" w:fill="FFFFFF"/>
        <w:kinsoku/>
        <w:overflowPunct/>
        <w:topLinePunct w:val="0"/>
        <w:autoSpaceDE/>
        <w:autoSpaceDN/>
        <w:bidi w:val="0"/>
        <w:adjustRightInd/>
        <w:snapToGrid/>
        <w:spacing w:before="100" w:beforeAutospacing="1" w:after="100" w:afterAutospacing="1" w:line="280" w:lineRule="exact"/>
        <w:ind w:firstLine="505"/>
        <w:jc w:val="right"/>
        <w:textAlignment w:val="auto"/>
        <w:rPr>
          <w:rFonts w:hint="eastAsia" w:ascii="宋体" w:hAnsi="宋体" w:eastAsia="宋体" w:cs="宋体"/>
          <w:sz w:val="24"/>
          <w:szCs w:val="24"/>
        </w:rPr>
      </w:pPr>
      <w:r>
        <w:rPr>
          <w:rFonts w:hint="eastAsia" w:ascii="宋体" w:hAnsi="宋体" w:eastAsia="宋体" w:cs="宋体"/>
          <w:sz w:val="24"/>
          <w:szCs w:val="24"/>
        </w:rPr>
        <w:t>单位公章</w:t>
      </w:r>
    </w:p>
    <w:p w14:paraId="0D1B8AC5">
      <w:pPr>
        <w:keepNext w:val="0"/>
        <w:keepLines w:val="0"/>
        <w:pageBreakBefore w:val="0"/>
        <w:widowControl/>
        <w:shd w:val="clear" w:color="auto" w:fill="FFFFFF"/>
        <w:kinsoku/>
        <w:wordWrap w:val="0"/>
        <w:overflowPunct/>
        <w:topLinePunct w:val="0"/>
        <w:autoSpaceDE/>
        <w:autoSpaceDN/>
        <w:bidi w:val="0"/>
        <w:adjustRightInd/>
        <w:snapToGrid/>
        <w:spacing w:before="100" w:beforeAutospacing="1" w:after="100" w:afterAutospacing="1" w:line="280" w:lineRule="exact"/>
        <w:ind w:firstLine="505"/>
        <w:jc w:val="right"/>
        <w:textAlignment w:val="auto"/>
        <w:rPr>
          <w:rFonts w:hint="eastAsia" w:ascii="宋体" w:hAnsi="宋体" w:eastAsia="宋体" w:cs="宋体"/>
          <w:szCs w:val="22"/>
        </w:rPr>
      </w:pPr>
      <w:r>
        <w:rPr>
          <w:rFonts w:hint="eastAsia" w:ascii="宋体" w:hAnsi="宋体" w:eastAsia="宋体" w:cs="宋体"/>
          <w:sz w:val="24"/>
          <w:szCs w:val="24"/>
        </w:rPr>
        <w:t xml:space="preserve">     </w:t>
      </w:r>
      <w:permStart w:id="31" w:edGrp="everyone"/>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年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日</w:t>
      </w:r>
      <w:permEnd w:id="31"/>
    </w:p>
    <w:p w14:paraId="744684A1">
      <w:pPr>
        <w:tabs>
          <w:tab w:val="left" w:pos="1590"/>
        </w:tabs>
        <w:bidi w:val="0"/>
        <w:jc w:val="left"/>
        <w:rPr>
          <w:rFonts w:hint="eastAsia" w:ascii="宋体" w:hAnsi="宋体" w:eastAsia="宋体" w:cs="宋体"/>
          <w:lang w:val="en-US" w:eastAsia="zh-CN"/>
        </w:rPr>
      </w:pPr>
    </w:p>
    <w:sectPr>
      <w:headerReference r:id="rId4" w:type="first"/>
      <w:headerReference r:id="rId3" w:type="default"/>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AED91">
    <w:pPr>
      <w:pStyle w:val="7"/>
      <w:pBdr>
        <w:bottom w:val="none" w:color="auto" w:sz="0" w:space="1"/>
      </w:pBd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B1770">
    <w:pPr>
      <w:pStyle w:val="7"/>
      <w:pBdr>
        <w:bottom w:val="none" w:color="auto" w:sz="0" w:space="1"/>
      </w:pBdr>
      <w:rPr>
        <w:rFonts w:hint="eastAsia"/>
      </w:rPr>
    </w:pPr>
    <w:r>
      <w:rPr>
        <w:rFonts w:hint="eastAsia" w:ascii="Verdana" w:hAnsi="Verdana" w:cs="宋体"/>
        <w:color w:val="000000"/>
        <w:kern w:val="0"/>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62062E"/>
    <w:multiLevelType w:val="multilevel"/>
    <w:tmpl w:val="3D62062E"/>
    <w:lvl w:ilvl="0" w:tentative="0">
      <w:start w:val="1"/>
      <w:numFmt w:val="lowerLetter"/>
      <w:lvlText w:val="%1)"/>
      <w:lvlJc w:val="left"/>
      <w:pPr>
        <w:ind w:left="780" w:hanging="36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lowerLetter"/>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78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pLR1zshZkVufKSvG5B1/WmcdE6w=" w:salt="U6fq7q5ATSxitckLloPyzg=="/>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172A27"/>
    <w:rsid w:val="00020976"/>
    <w:rsid w:val="00020C7E"/>
    <w:rsid w:val="00027630"/>
    <w:rsid w:val="00056006"/>
    <w:rsid w:val="000873DE"/>
    <w:rsid w:val="0009126E"/>
    <w:rsid w:val="000A528B"/>
    <w:rsid w:val="000A7449"/>
    <w:rsid w:val="000B7761"/>
    <w:rsid w:val="000E0966"/>
    <w:rsid w:val="000E6489"/>
    <w:rsid w:val="00112741"/>
    <w:rsid w:val="001330C5"/>
    <w:rsid w:val="00165FED"/>
    <w:rsid w:val="0019427B"/>
    <w:rsid w:val="001A6989"/>
    <w:rsid w:val="001A73D1"/>
    <w:rsid w:val="001C1B18"/>
    <w:rsid w:val="001C2C39"/>
    <w:rsid w:val="001D4F49"/>
    <w:rsid w:val="001F06F8"/>
    <w:rsid w:val="001F151A"/>
    <w:rsid w:val="00204EA2"/>
    <w:rsid w:val="00294E9D"/>
    <w:rsid w:val="002A30C8"/>
    <w:rsid w:val="002C170B"/>
    <w:rsid w:val="002D4EAA"/>
    <w:rsid w:val="002D51DB"/>
    <w:rsid w:val="002D70DE"/>
    <w:rsid w:val="00304CED"/>
    <w:rsid w:val="00305DC1"/>
    <w:rsid w:val="00361B5A"/>
    <w:rsid w:val="003842E7"/>
    <w:rsid w:val="00385CDB"/>
    <w:rsid w:val="003A5389"/>
    <w:rsid w:val="003C1260"/>
    <w:rsid w:val="003E3E24"/>
    <w:rsid w:val="003F222C"/>
    <w:rsid w:val="00405E42"/>
    <w:rsid w:val="004610C4"/>
    <w:rsid w:val="004A03C6"/>
    <w:rsid w:val="004A248F"/>
    <w:rsid w:val="004A4811"/>
    <w:rsid w:val="004C3924"/>
    <w:rsid w:val="004E2ACC"/>
    <w:rsid w:val="004F53DF"/>
    <w:rsid w:val="004F56BD"/>
    <w:rsid w:val="00503C17"/>
    <w:rsid w:val="0050735A"/>
    <w:rsid w:val="00550A9B"/>
    <w:rsid w:val="00556821"/>
    <w:rsid w:val="00580463"/>
    <w:rsid w:val="005A2C39"/>
    <w:rsid w:val="005A53A9"/>
    <w:rsid w:val="005B7DDC"/>
    <w:rsid w:val="00607BCF"/>
    <w:rsid w:val="00635FBB"/>
    <w:rsid w:val="00681B86"/>
    <w:rsid w:val="006C7DA0"/>
    <w:rsid w:val="006E7F0A"/>
    <w:rsid w:val="00735C7F"/>
    <w:rsid w:val="0075238C"/>
    <w:rsid w:val="007560E1"/>
    <w:rsid w:val="00772F97"/>
    <w:rsid w:val="00780789"/>
    <w:rsid w:val="00816A5A"/>
    <w:rsid w:val="00866142"/>
    <w:rsid w:val="0087028C"/>
    <w:rsid w:val="008860A2"/>
    <w:rsid w:val="008A2836"/>
    <w:rsid w:val="008B5F51"/>
    <w:rsid w:val="008E4D15"/>
    <w:rsid w:val="008F2A6F"/>
    <w:rsid w:val="008F669A"/>
    <w:rsid w:val="00900A50"/>
    <w:rsid w:val="00916C21"/>
    <w:rsid w:val="009255A6"/>
    <w:rsid w:val="00960690"/>
    <w:rsid w:val="0096130B"/>
    <w:rsid w:val="00966A40"/>
    <w:rsid w:val="009A4E64"/>
    <w:rsid w:val="009D06C5"/>
    <w:rsid w:val="009E1379"/>
    <w:rsid w:val="00A1174A"/>
    <w:rsid w:val="00A47CEA"/>
    <w:rsid w:val="00A54C8E"/>
    <w:rsid w:val="00AA214F"/>
    <w:rsid w:val="00AA5BBC"/>
    <w:rsid w:val="00AB165B"/>
    <w:rsid w:val="00AB47F6"/>
    <w:rsid w:val="00AB6D5A"/>
    <w:rsid w:val="00AC767A"/>
    <w:rsid w:val="00B00255"/>
    <w:rsid w:val="00B24352"/>
    <w:rsid w:val="00B36CA4"/>
    <w:rsid w:val="00BE227D"/>
    <w:rsid w:val="00BF4F3A"/>
    <w:rsid w:val="00C7495B"/>
    <w:rsid w:val="00C83342"/>
    <w:rsid w:val="00C90404"/>
    <w:rsid w:val="00C932BF"/>
    <w:rsid w:val="00CB224C"/>
    <w:rsid w:val="00CE697C"/>
    <w:rsid w:val="00CF1136"/>
    <w:rsid w:val="00D00E09"/>
    <w:rsid w:val="00D00E2B"/>
    <w:rsid w:val="00D12BDC"/>
    <w:rsid w:val="00D24CE6"/>
    <w:rsid w:val="00D44663"/>
    <w:rsid w:val="00D521C4"/>
    <w:rsid w:val="00D61CEB"/>
    <w:rsid w:val="00D73DF6"/>
    <w:rsid w:val="00DA27A3"/>
    <w:rsid w:val="00DB0C73"/>
    <w:rsid w:val="00DC09DB"/>
    <w:rsid w:val="00DE541B"/>
    <w:rsid w:val="00DF7FB8"/>
    <w:rsid w:val="00E03E5A"/>
    <w:rsid w:val="00E23DE5"/>
    <w:rsid w:val="00E37032"/>
    <w:rsid w:val="00E70D3F"/>
    <w:rsid w:val="00E917A7"/>
    <w:rsid w:val="00EB479D"/>
    <w:rsid w:val="00EC3F75"/>
    <w:rsid w:val="00ED22E5"/>
    <w:rsid w:val="00EE3ABB"/>
    <w:rsid w:val="00F0437E"/>
    <w:rsid w:val="00F22D41"/>
    <w:rsid w:val="00F5260A"/>
    <w:rsid w:val="00FA64AD"/>
    <w:rsid w:val="00FD4D0F"/>
    <w:rsid w:val="011808EF"/>
    <w:rsid w:val="016F3772"/>
    <w:rsid w:val="03CA2ECB"/>
    <w:rsid w:val="05AF5900"/>
    <w:rsid w:val="06C00920"/>
    <w:rsid w:val="07767141"/>
    <w:rsid w:val="08365F3F"/>
    <w:rsid w:val="0AA3501D"/>
    <w:rsid w:val="0CAF17E2"/>
    <w:rsid w:val="0D244392"/>
    <w:rsid w:val="109D1177"/>
    <w:rsid w:val="10A54877"/>
    <w:rsid w:val="10A57F68"/>
    <w:rsid w:val="11602B14"/>
    <w:rsid w:val="11616F26"/>
    <w:rsid w:val="120E53CA"/>
    <w:rsid w:val="1263273C"/>
    <w:rsid w:val="135E2714"/>
    <w:rsid w:val="14E05AD6"/>
    <w:rsid w:val="155307F2"/>
    <w:rsid w:val="158035D5"/>
    <w:rsid w:val="16174CF4"/>
    <w:rsid w:val="16A55F1A"/>
    <w:rsid w:val="176C18A3"/>
    <w:rsid w:val="18023FB5"/>
    <w:rsid w:val="185A5BA0"/>
    <w:rsid w:val="18C23A73"/>
    <w:rsid w:val="19AC1C40"/>
    <w:rsid w:val="1A8331BC"/>
    <w:rsid w:val="1ABD630A"/>
    <w:rsid w:val="1B1F2C78"/>
    <w:rsid w:val="1C2513CD"/>
    <w:rsid w:val="1C9E1530"/>
    <w:rsid w:val="1D0D079B"/>
    <w:rsid w:val="1D6D11E9"/>
    <w:rsid w:val="1EB93489"/>
    <w:rsid w:val="1F184BE9"/>
    <w:rsid w:val="1FE6051D"/>
    <w:rsid w:val="20410A48"/>
    <w:rsid w:val="20A278B1"/>
    <w:rsid w:val="20E15C1E"/>
    <w:rsid w:val="20E527A4"/>
    <w:rsid w:val="21183CBD"/>
    <w:rsid w:val="21262870"/>
    <w:rsid w:val="22034B19"/>
    <w:rsid w:val="237F295E"/>
    <w:rsid w:val="23F0560A"/>
    <w:rsid w:val="247B16E0"/>
    <w:rsid w:val="253B28B5"/>
    <w:rsid w:val="255045B2"/>
    <w:rsid w:val="25A14E0E"/>
    <w:rsid w:val="264B6B28"/>
    <w:rsid w:val="26D16521"/>
    <w:rsid w:val="29A50C45"/>
    <w:rsid w:val="29C966E1"/>
    <w:rsid w:val="2A2102CB"/>
    <w:rsid w:val="2A5230E8"/>
    <w:rsid w:val="2AA8703A"/>
    <w:rsid w:val="2ADA66CC"/>
    <w:rsid w:val="2AE35942"/>
    <w:rsid w:val="2B2907E3"/>
    <w:rsid w:val="2C5E132E"/>
    <w:rsid w:val="2D1F486A"/>
    <w:rsid w:val="2D5A188B"/>
    <w:rsid w:val="2DF82DD7"/>
    <w:rsid w:val="2E82764B"/>
    <w:rsid w:val="2F4D5AFA"/>
    <w:rsid w:val="309747AE"/>
    <w:rsid w:val="32D52EA8"/>
    <w:rsid w:val="335558E5"/>
    <w:rsid w:val="34134430"/>
    <w:rsid w:val="35BC4E8D"/>
    <w:rsid w:val="36F2636A"/>
    <w:rsid w:val="375D490D"/>
    <w:rsid w:val="38AE4E00"/>
    <w:rsid w:val="38BF788B"/>
    <w:rsid w:val="393129DF"/>
    <w:rsid w:val="39A472AB"/>
    <w:rsid w:val="3C810A1C"/>
    <w:rsid w:val="3CEE78EA"/>
    <w:rsid w:val="3E241DE8"/>
    <w:rsid w:val="3F3B53E5"/>
    <w:rsid w:val="3F5264A4"/>
    <w:rsid w:val="3FC75B8F"/>
    <w:rsid w:val="3FD92C6E"/>
    <w:rsid w:val="40114A8F"/>
    <w:rsid w:val="40C21E6C"/>
    <w:rsid w:val="417B6FA7"/>
    <w:rsid w:val="418F776F"/>
    <w:rsid w:val="41E07800"/>
    <w:rsid w:val="41E84419"/>
    <w:rsid w:val="41FF0BF2"/>
    <w:rsid w:val="426368E1"/>
    <w:rsid w:val="42BA6F5D"/>
    <w:rsid w:val="42F73E67"/>
    <w:rsid w:val="43825FE7"/>
    <w:rsid w:val="438C72B1"/>
    <w:rsid w:val="450736E5"/>
    <w:rsid w:val="45922F44"/>
    <w:rsid w:val="47A17854"/>
    <w:rsid w:val="47D070A3"/>
    <w:rsid w:val="47D429C9"/>
    <w:rsid w:val="4A1668E5"/>
    <w:rsid w:val="4A826C53"/>
    <w:rsid w:val="4AC34F89"/>
    <w:rsid w:val="4B887B35"/>
    <w:rsid w:val="4D6B186F"/>
    <w:rsid w:val="4DAC4E65"/>
    <w:rsid w:val="4DEC0049"/>
    <w:rsid w:val="4ECF3EEA"/>
    <w:rsid w:val="4EE72FE2"/>
    <w:rsid w:val="4F697E9B"/>
    <w:rsid w:val="518B234A"/>
    <w:rsid w:val="520E1708"/>
    <w:rsid w:val="526F2435"/>
    <w:rsid w:val="52962748"/>
    <w:rsid w:val="52E0245E"/>
    <w:rsid w:val="54593F45"/>
    <w:rsid w:val="54824E23"/>
    <w:rsid w:val="563E007D"/>
    <w:rsid w:val="57E3138C"/>
    <w:rsid w:val="5B4A25A2"/>
    <w:rsid w:val="5BE232C8"/>
    <w:rsid w:val="5C3E56FD"/>
    <w:rsid w:val="5D497A51"/>
    <w:rsid w:val="5F9C3975"/>
    <w:rsid w:val="604B6178"/>
    <w:rsid w:val="61732247"/>
    <w:rsid w:val="65006F98"/>
    <w:rsid w:val="66431F39"/>
    <w:rsid w:val="66594930"/>
    <w:rsid w:val="669E1A66"/>
    <w:rsid w:val="66A65484"/>
    <w:rsid w:val="66DF7D72"/>
    <w:rsid w:val="67034532"/>
    <w:rsid w:val="68376930"/>
    <w:rsid w:val="69262F3A"/>
    <w:rsid w:val="69B342E6"/>
    <w:rsid w:val="6A230A7B"/>
    <w:rsid w:val="6AC7683E"/>
    <w:rsid w:val="6AD16387"/>
    <w:rsid w:val="6BAF7A21"/>
    <w:rsid w:val="6C920A5F"/>
    <w:rsid w:val="6C9623D5"/>
    <w:rsid w:val="6E6C127D"/>
    <w:rsid w:val="6EF3133D"/>
    <w:rsid w:val="6F7E2FD1"/>
    <w:rsid w:val="6F913206"/>
    <w:rsid w:val="72AD4D0B"/>
    <w:rsid w:val="738354EC"/>
    <w:rsid w:val="74035919"/>
    <w:rsid w:val="743C3A08"/>
    <w:rsid w:val="74492E78"/>
    <w:rsid w:val="748F7AD9"/>
    <w:rsid w:val="758834A8"/>
    <w:rsid w:val="769277F2"/>
    <w:rsid w:val="77574990"/>
    <w:rsid w:val="787212BF"/>
    <w:rsid w:val="790D3985"/>
    <w:rsid w:val="79F226B7"/>
    <w:rsid w:val="7A103969"/>
    <w:rsid w:val="7A153558"/>
    <w:rsid w:val="7ACA7190"/>
    <w:rsid w:val="7BB7337E"/>
    <w:rsid w:val="7C120130"/>
    <w:rsid w:val="7C2B3FF4"/>
    <w:rsid w:val="7D10346E"/>
    <w:rsid w:val="7D405436"/>
    <w:rsid w:val="7E5D031B"/>
    <w:rsid w:val="7F02013D"/>
    <w:rsid w:val="7FAF2D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uiPriority w:val="0"/>
  </w:style>
  <w:style w:type="table" w:default="1" w:styleId="9">
    <w:name w:val="Normal Table"/>
    <w:unhideWhenUsed/>
    <w:uiPriority w:val="99"/>
    <w:tblPr>
      <w:tblCellMar>
        <w:top w:w="0" w:type="dxa"/>
        <w:left w:w="108" w:type="dxa"/>
        <w:bottom w:w="0" w:type="dxa"/>
        <w:right w:w="108" w:type="dxa"/>
      </w:tblCellMar>
    </w:tblPr>
  </w:style>
  <w:style w:type="paragraph" w:styleId="2">
    <w:name w:val="Body Text"/>
    <w:basedOn w:val="1"/>
    <w:link w:val="14"/>
    <w:unhideWhenUsed/>
    <w:uiPriority w:val="99"/>
    <w:pPr>
      <w:spacing w:after="120"/>
    </w:pPr>
  </w:style>
  <w:style w:type="paragraph" w:styleId="3">
    <w:name w:val="Body Text Indent"/>
    <w:basedOn w:val="1"/>
    <w:uiPriority w:val="0"/>
    <w:pPr>
      <w:ind w:left="425"/>
    </w:pPr>
    <w:rPr>
      <w:rFonts w:eastAsia="黑体"/>
      <w:szCs w:val="20"/>
    </w:rPr>
  </w:style>
  <w:style w:type="paragraph" w:styleId="4">
    <w:name w:val="Plain Text"/>
    <w:basedOn w:val="1"/>
    <w:unhideWhenUsed/>
    <w:qFormat/>
    <w:uiPriority w:val="99"/>
    <w:rPr>
      <w:rFonts w:ascii="宋体" w:hAnsi="Courier New" w:cs="Courier New"/>
      <w:szCs w:val="21"/>
    </w:rPr>
  </w:style>
  <w:style w:type="paragraph" w:styleId="5">
    <w:name w:val="Balloon Text"/>
    <w:basedOn w:val="1"/>
    <w:semiHidden/>
    <w:uiPriority w:val="0"/>
    <w:rPr>
      <w:sz w:val="18"/>
      <w:szCs w:val="18"/>
    </w:rPr>
  </w:style>
  <w:style w:type="paragraph" w:styleId="6">
    <w:name w:val="footer"/>
    <w:basedOn w:val="1"/>
    <w:unhideWhenUsed/>
    <w:uiPriority w:val="0"/>
    <w:pPr>
      <w:tabs>
        <w:tab w:val="center" w:pos="4153"/>
        <w:tab w:val="right" w:pos="8306"/>
      </w:tabs>
      <w:snapToGrid w:val="0"/>
      <w:jc w:val="left"/>
    </w:pPr>
    <w:rPr>
      <w:sz w:val="18"/>
    </w:rPr>
  </w:style>
  <w:style w:type="paragraph" w:styleId="7">
    <w:name w:val="header"/>
    <w:basedOn w:val="1"/>
    <w:unhideWhenUsed/>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5"/>
    <w:unhideWhenUsed/>
    <w:qFormat/>
    <w:uiPriority w:val="99"/>
    <w:pPr>
      <w:ind w:firstLine="420" w:firstLineChars="100"/>
    </w:pPr>
  </w:style>
  <w:style w:type="table" w:styleId="10">
    <w:name w:val="Table Grid"/>
    <w:basedOn w:val="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Hyperlink"/>
    <w:unhideWhenUsed/>
    <w:qFormat/>
    <w:uiPriority w:val="99"/>
    <w:rPr>
      <w:color w:val="0000FF"/>
      <w:u w:val="single"/>
    </w:rPr>
  </w:style>
  <w:style w:type="character" w:customStyle="1" w:styleId="14">
    <w:name w:val="正文文本 Char"/>
    <w:link w:val="2"/>
    <w:semiHidden/>
    <w:qFormat/>
    <w:uiPriority w:val="99"/>
    <w:rPr>
      <w:kern w:val="2"/>
      <w:sz w:val="21"/>
      <w:szCs w:val="24"/>
    </w:rPr>
  </w:style>
  <w:style w:type="character" w:customStyle="1" w:styleId="15">
    <w:name w:val="正文首行缩进 Char"/>
    <w:link w:val="8"/>
    <w:semiHidden/>
    <w:qFormat/>
    <w:uiPriority w:val="99"/>
  </w:style>
  <w:style w:type="paragraph" w:customStyle="1" w:styleId="16">
    <w:name w:val="Table Paragraph"/>
    <w:basedOn w:val="1"/>
    <w:qFormat/>
    <w:uiPriority w:val="1"/>
    <w:rPr>
      <w:rFonts w:ascii="宋体" w:hAnsi="宋体" w:cs="宋体"/>
      <w:lang w:val="zh-CN" w:bidi="zh-CN"/>
    </w:rPr>
  </w:style>
  <w:style w:type="paragraph" w:customStyle="1" w:styleId="17">
    <w:name w:val="Normal1"/>
    <w:qFormat/>
    <w:uiPriority w:val="99"/>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1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9">
    <w:name w:val="0"/>
    <w:basedOn w:val="1"/>
    <w:qFormat/>
    <w:uiPriority w:val="0"/>
    <w:pPr>
      <w:widowControl/>
      <w:spacing w:before="100" w:beforeAutospacing="1" w:after="100" w:afterAutospacing="1"/>
      <w:jc w:val="left"/>
    </w:pPr>
    <w:rPr>
      <w:rFonts w:ascii="宋体" w:hAnsi="宋体" w:cs="宋体"/>
      <w:kern w:val="0"/>
      <w:sz w:val="24"/>
    </w:rPr>
  </w:style>
  <w:style w:type="character" w:customStyle="1" w:styleId="20">
    <w:name w:val="val"/>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1794</Words>
  <Characters>1814</Characters>
  <Lines>17</Lines>
  <Paragraphs>5</Paragraphs>
  <TotalTime>15</TotalTime>
  <ScaleCrop>false</ScaleCrop>
  <LinksUpToDate>false</LinksUpToDate>
  <CharactersWithSpaces>2198</CharactersWithSpaces>
  <Application>WPS Office_12.1.0.24034_F1E327BC-269C-435d-A152-05C5408002CA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2020-01-15T10:12:00Z</dcterms:created>
  <dc:creator>Administrator</dc:creator>
  <cp:lastModifiedBy>合付宝</cp:lastModifiedBy>
  <cp:lastPrinted>2019-02-13T06:59:00Z</cp:lastPrinted>
  <dcterms:modified xsi:type="dcterms:W3CDTF">2025-12-04T01:11:37Z</dcterms:modified>
  <dc:title>加   盟   协   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2C4DF553DBB648BAA1FE59E061A757A1_13</vt:lpwstr>
  </property>
  <property fmtid="{D5CDD505-2E9C-101B-9397-08002B2CF9AE}" pid="4" name="KSOTemplateDocerSaveRecord">
    <vt:lpwstr>eyJoZGlkIjoiOThlYmNhZDcyMDBhNzg2N2RiYjdhNmIzMjdiYzRlOTEiLCJ1c2VySWQiOiIxMjg1ODY1NTMwIn0=</vt:lpwstr>
  </property>
</Properties>
</file>