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default" w:eastAsia="等线"/>
          <w:lang w:val="en-US" w:eastAsia="zh-CN"/>
        </w:rPr>
      </w:pPr>
      <w:bookmarkStart w:id="19" w:name="_GoBack"/>
      <w:bookmarkEnd w:id="19"/>
      <w:r>
        <w:rPr>
          <w:rFonts w:hint="eastAsia" w:eastAsia="等线"/>
          <w:lang w:val="en-US" w:eastAsia="zh-CN"/>
        </w:rPr>
        <w:t xml:space="preserve">                                                合同编号：</w:t>
      </w:r>
    </w:p>
    <w:p w14:paraId="0DB970A1">
      <w:pPr>
        <w:pStyle w:val="9"/>
        <w:spacing w:line="700" w:lineRule="exact"/>
        <w:jc w:val="center"/>
        <w:outlineLvl w:val="0"/>
        <w:rPr>
          <w:rFonts w:ascii="宋体" w:hAnsi="宋体" w:eastAsia="宋体" w:cs="宋体"/>
          <w:b/>
          <w:bCs/>
          <w:sz w:val="48"/>
          <w:szCs w:val="48"/>
          <w:lang w:val="zh-Hans" w:eastAsia="zh-Hans"/>
        </w:rPr>
      </w:pPr>
    </w:p>
    <w:p w14:paraId="5EEBDBEB">
      <w:pPr>
        <w:pStyle w:val="9"/>
        <w:spacing w:line="700" w:lineRule="exact"/>
        <w:jc w:val="center"/>
        <w:outlineLvl w:val="0"/>
        <w:rPr>
          <w:rFonts w:ascii="宋体" w:hAnsi="宋体" w:eastAsia="宋体" w:cs="宋体"/>
          <w:b/>
          <w:bCs/>
          <w:sz w:val="48"/>
          <w:szCs w:val="48"/>
          <w:lang w:val="zh-Hans" w:eastAsia="zh-Hans"/>
        </w:rPr>
      </w:pPr>
    </w:p>
    <w:p w14:paraId="25C36866">
      <w:pPr>
        <w:pStyle w:val="9"/>
        <w:spacing w:line="700" w:lineRule="exact"/>
        <w:jc w:val="center"/>
        <w:outlineLvl w:val="0"/>
        <w:rPr>
          <w:rFonts w:ascii="宋体" w:hAnsi="宋体" w:eastAsia="宋体" w:cs="宋体"/>
          <w:b/>
          <w:bCs/>
          <w:sz w:val="48"/>
          <w:szCs w:val="48"/>
          <w:lang w:val="zh-Hans" w:eastAsia="zh-Hans"/>
        </w:rPr>
      </w:pPr>
    </w:p>
    <w:p w14:paraId="1ADFABF1">
      <w:pPr>
        <w:pStyle w:val="9"/>
        <w:spacing w:line="700" w:lineRule="exact"/>
        <w:jc w:val="center"/>
        <w:outlineLvl w:val="0"/>
        <w:rPr>
          <w:rFonts w:ascii="宋体" w:hAnsi="宋体" w:eastAsia="宋体" w:cs="宋体"/>
          <w:b/>
          <w:bCs/>
          <w:sz w:val="48"/>
          <w:szCs w:val="48"/>
          <w:lang w:val="zh-Hans" w:eastAsia="zh-Hans"/>
        </w:rPr>
      </w:pPr>
    </w:p>
    <w:p w14:paraId="60E22D16">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共  享  经  济</w:t>
      </w:r>
    </w:p>
    <w:p w14:paraId="5B3634B0">
      <w:pPr>
        <w:pStyle w:val="9"/>
        <w:spacing w:line="700" w:lineRule="exact"/>
        <w:jc w:val="center"/>
        <w:outlineLvl w:val="0"/>
        <w:rPr>
          <w:rFonts w:ascii="宋体" w:hAnsi="宋体" w:eastAsia="宋体" w:cs="宋体"/>
          <w:b/>
          <w:bCs/>
          <w:sz w:val="60"/>
          <w:szCs w:val="60"/>
          <w:lang w:val="zh-Hans" w:eastAsia="zh-Hans"/>
        </w:rPr>
      </w:pPr>
    </w:p>
    <w:p w14:paraId="3B51176D">
      <w:pPr>
        <w:pStyle w:val="9"/>
        <w:spacing w:line="700" w:lineRule="exact"/>
        <w:jc w:val="center"/>
        <w:outlineLvl w:val="0"/>
        <w:rPr>
          <w:rFonts w:ascii="宋体" w:hAnsi="宋体" w:eastAsia="宋体" w:cs="宋体"/>
          <w:b/>
          <w:bCs/>
          <w:sz w:val="60"/>
          <w:szCs w:val="60"/>
          <w:lang w:val="zh-Hans" w:eastAsia="zh-Hans"/>
        </w:rPr>
      </w:pPr>
      <w:r>
        <w:rPr>
          <w:rFonts w:ascii="宋体" w:hAnsi="宋体" w:eastAsia="宋体" w:cs="宋体"/>
          <w:b/>
          <w:bCs/>
          <w:sz w:val="60"/>
          <w:szCs w:val="60"/>
          <w:lang w:val="zh-Hans" w:eastAsia="zh-Hans"/>
        </w:rPr>
        <w:t>服 务 外 包 协 议</w:t>
      </w:r>
    </w:p>
    <w:p w14:paraId="0F570F0F">
      <w:pPr>
        <w:pStyle w:val="9"/>
        <w:spacing w:line="700" w:lineRule="exact"/>
        <w:jc w:val="center"/>
        <w:outlineLvl w:val="0"/>
        <w:rPr>
          <w:rFonts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ascii="宋体" w:hAnsi="宋体" w:eastAsia="宋体" w:cs="宋体"/>
          <w:b/>
          <w:bCs/>
          <w:sz w:val="44"/>
          <w:szCs w:val="44"/>
          <w:lang w:val="zh-Hans" w:eastAsia="zh-Hans"/>
        </w:rPr>
      </w:pPr>
    </w:p>
    <w:p w14:paraId="397C7ABA">
      <w:pPr>
        <w:pStyle w:val="9"/>
      </w:pPr>
    </w:p>
    <w:p w14:paraId="131A9F8A">
      <w:pPr>
        <w:pStyle w:val="9"/>
      </w:pPr>
    </w:p>
    <w:p w14:paraId="36C3194B">
      <w:pPr>
        <w:pStyle w:val="9"/>
      </w:pPr>
    </w:p>
    <w:p w14:paraId="064B1826">
      <w:pPr>
        <w:pStyle w:val="9"/>
      </w:pPr>
    </w:p>
    <w:p w14:paraId="3D348EDF">
      <w:pPr>
        <w:pStyle w:val="9"/>
      </w:pPr>
    </w:p>
    <w:p w14:paraId="74344829">
      <w:pPr>
        <w:pStyle w:val="9"/>
      </w:pPr>
    </w:p>
    <w:p w14:paraId="786A2CDD">
      <w:pPr>
        <w:pStyle w:val="9"/>
        <w:rPr>
          <w:rFonts w:eastAsia="等线"/>
        </w:rPr>
      </w:pPr>
    </w:p>
    <w:p w14:paraId="2379E432">
      <w:pPr>
        <w:pStyle w:val="9"/>
        <w:rPr>
          <w:rFonts w:eastAsia="等线"/>
        </w:rPr>
      </w:pPr>
    </w:p>
    <w:p w14:paraId="4EBB68A3">
      <w:pPr>
        <w:pStyle w:val="9"/>
        <w:rPr>
          <w:rFonts w:eastAsia="等线"/>
        </w:rPr>
      </w:pPr>
    </w:p>
    <w:p w14:paraId="2476133D">
      <w:pPr>
        <w:pStyle w:val="9"/>
        <w:rPr>
          <w:rFonts w:eastAsia="等线"/>
        </w:rPr>
      </w:pPr>
    </w:p>
    <w:p w14:paraId="557B3276">
      <w:pPr>
        <w:pStyle w:val="9"/>
        <w:rPr>
          <w:rFonts w:eastAsia="等线"/>
        </w:rPr>
      </w:pPr>
    </w:p>
    <w:p w14:paraId="1FA232C0">
      <w:pPr>
        <w:pStyle w:val="9"/>
        <w:rPr>
          <w:rFonts w:eastAsia="等线"/>
        </w:rPr>
      </w:pPr>
    </w:p>
    <w:p w14:paraId="34AFD577">
      <w:pPr>
        <w:pStyle w:val="9"/>
        <w:rPr>
          <w:rFonts w:eastAsia="等线"/>
        </w:rPr>
      </w:pPr>
    </w:p>
    <w:p w14:paraId="1CC78B60">
      <w:pPr>
        <w:pStyle w:val="9"/>
      </w:pPr>
    </w:p>
    <w:p w14:paraId="660E568D">
      <w:pPr>
        <w:pStyle w:val="9"/>
      </w:pPr>
    </w:p>
    <w:p w14:paraId="4D10DEEF">
      <w:pPr>
        <w:pStyle w:val="9"/>
        <w:rPr>
          <w:lang w:val="zh-Hans" w:eastAsia="zh-Hans"/>
        </w:rPr>
      </w:pPr>
    </w:p>
    <w:p w14:paraId="09A1D8F0">
      <w:pPr>
        <w:pStyle w:val="9"/>
        <w:spacing w:line="360" w:lineRule="auto"/>
        <w:rPr>
          <w:rFonts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default"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w:t>
      </w:r>
      <w:r>
        <w:rPr>
          <w:rFonts w:hint="eastAsia" w:ascii="宋体" w:hAnsi="宋体" w:eastAsia="宋体" w:cs="宋体"/>
          <w:b/>
          <w:bCs/>
          <w:color w:val="000000" w:themeColor="text1"/>
          <w:sz w:val="21"/>
          <w:szCs w:val="21"/>
          <w:u w:val="single"/>
          <w:lang w:val="zh-Hans" w:eastAsia="zh-CN"/>
          <w14:textFill>
            <w14:solidFill>
              <w14:schemeClr w14:val="tx1"/>
            </w14:solidFill>
          </w14:textFill>
        </w:rPr>
        <w:t>湖南合富共创信息服务有限公司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中国（湖南）自由贸易试验区郴州片区郴州市白露塘镇有色金属产业园区郴资路54号</w:t>
      </w:r>
    </w:p>
    <w:permEnd w:id="3"/>
    <w:p w14:paraId="41AE4DA9">
      <w:pPr>
        <w:widowControl w:val="0"/>
        <w:spacing w:line="360" w:lineRule="auto"/>
        <w:jc w:val="both"/>
        <w:rPr>
          <w:rFonts w:ascii="Calibri" w:hAnsi="Calibri" w:eastAsia="Calibri" w:cs="Calibri"/>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PMingLiU"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ascii="宋体" w:hAnsi="宋体" w:eastAsia="PMingLiU"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default"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default"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default"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default"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default" w:ascii="宋体" w:hAnsi="宋体" w:eastAsia="宋体" w:cs="宋体"/>
          <w:color w:val="auto"/>
          <w:kern w:val="0"/>
          <w:lang w:val="en-US" w:eastAsia="zh-CN"/>
        </w:rPr>
      </w:pPr>
    </w:p>
    <w:p w14:paraId="76BC6493">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default"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default"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default"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default"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default"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default"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default"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default"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default"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default"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default"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default"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default"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iCs/>
          <w:color w:val="auto"/>
          <w:kern w:val="0"/>
          <w:sz w:val="24"/>
          <w:szCs w:val="24"/>
          <w:u w:val="single"/>
          <w:lang w:val="zh-Hans" w:eastAsia="zh-Hans"/>
        </w:rPr>
      </w:pPr>
      <w:r>
        <w:rPr>
          <w:rFonts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1、</w:t>
      </w:r>
      <w:bookmarkStart w:id="17" w:name="_Hlk510608923"/>
      <w:r>
        <w:rPr>
          <w:rFonts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i w:val="0"/>
          <w:iCs w:val="0"/>
          <w:color w:val="auto"/>
          <w:kern w:val="0"/>
          <w:sz w:val="24"/>
          <w:szCs w:val="24"/>
          <w:u w:val="single"/>
          <w:lang w:val="zh-Hans"/>
        </w:rPr>
      </w:pPr>
      <w:r>
        <w:rPr>
          <w:rFonts w:ascii="宋体" w:hAnsi="宋体" w:eastAsia="宋体" w:cs="宋体"/>
          <w:b/>
          <w:bCs/>
          <w:i w:val="0"/>
          <w:iCs w:val="0"/>
          <w:color w:val="auto"/>
          <w:kern w:val="0"/>
          <w:sz w:val="24"/>
          <w:szCs w:val="24"/>
          <w:lang w:val="zh-Hans" w:eastAsia="zh-Hans"/>
        </w:rPr>
        <w:t>2、</w:t>
      </w:r>
      <w:r>
        <w:rPr>
          <w:rFonts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rPr>
      </w:pPr>
      <w:r>
        <w:rPr>
          <w:rFonts w:ascii="宋体" w:hAnsi="宋体" w:eastAsia="宋体" w:cs="宋体"/>
          <w:b/>
          <w:bCs/>
          <w:i/>
          <w:iCs/>
          <w:color w:val="auto"/>
          <w:sz w:val="24"/>
          <w:szCs w:val="24"/>
        </w:rPr>
        <w:t xml:space="preserve">      3、</w:t>
      </w:r>
      <w:r>
        <w:rPr>
          <w:rFonts w:ascii="宋体" w:hAnsi="宋体" w:eastAsia="宋体" w:cs="宋体"/>
          <w:b/>
          <w:bCs/>
          <w:i w:val="0"/>
          <w:iCs w:val="0"/>
          <w:color w:val="auto"/>
          <w:sz w:val="24"/>
          <w:szCs w:val="24"/>
          <w:u w:val="single"/>
        </w:rPr>
        <w:t>甲方（含关联企业</w:t>
      </w:r>
      <w:r>
        <w:rPr>
          <w:rFonts w:ascii="宋体" w:hAnsi="宋体" w:eastAsia="宋体" w:cs="宋体"/>
          <w:color w:val="auto"/>
        </w:rPr>
        <w:t>）</w:t>
      </w:r>
      <w:r>
        <w:rPr>
          <w:rFonts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b/>
          <w:bCs/>
          <w:i w:val="0"/>
          <w:iCs w:val="0"/>
          <w:color w:val="auto"/>
          <w:sz w:val="24"/>
          <w:szCs w:val="24"/>
          <w:u w:val="single"/>
          <w:lang w:eastAsia="zh-CN"/>
        </w:rPr>
      </w:pPr>
      <w:r>
        <w:rPr>
          <w:rFonts w:ascii="宋体" w:hAnsi="宋体" w:eastAsia="宋体" w:cs="宋体"/>
          <w:b/>
          <w:bCs/>
          <w:i/>
          <w:iCs/>
          <w:color w:val="auto"/>
          <w:sz w:val="24"/>
          <w:szCs w:val="24"/>
        </w:rPr>
        <w:t xml:space="preserve">    </w:t>
      </w:r>
      <w:r>
        <w:rPr>
          <w:rFonts w:ascii="宋体" w:hAnsi="宋体" w:eastAsia="宋体" w:cs="宋体"/>
          <w:b/>
          <w:bCs/>
          <w:i w:val="0"/>
          <w:iCs w:val="0"/>
          <w:color w:val="auto"/>
          <w:sz w:val="24"/>
          <w:szCs w:val="24"/>
        </w:rPr>
        <w:t xml:space="preserve">  4、</w:t>
      </w:r>
      <w:r>
        <w:rPr>
          <w:rFonts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ascii="宋体" w:hAnsi="宋体" w:eastAsia="宋体" w:cs="宋体"/>
          <w:b/>
          <w:bCs/>
          <w:color w:val="auto"/>
          <w:kern w:val="0"/>
          <w:lang w:val="zh-Hans" w:eastAsia="zh-Hans"/>
        </w:rPr>
      </w:pPr>
      <w:r>
        <w:rPr>
          <w:rFonts w:ascii="宋体" w:hAnsi="宋体" w:eastAsia="宋体" w:cs="宋体"/>
          <w:b/>
          <w:bCs/>
          <w:i w:val="0"/>
          <w:iCs w:val="0"/>
          <w:color w:val="auto"/>
          <w:kern w:val="0"/>
          <w:sz w:val="24"/>
          <w:szCs w:val="24"/>
          <w:lang w:val="zh-Hans" w:eastAsia="zh-Hans"/>
        </w:rPr>
        <w:t>5、</w:t>
      </w:r>
      <w:r>
        <w:rPr>
          <w:rFonts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ascii="宋体" w:hAnsi="宋体" w:eastAsia="宋体" w:cs="宋体"/>
          <w:b/>
          <w:bCs/>
          <w:i w:val="0"/>
          <w:iCs w:val="0"/>
          <w:color w:val="auto"/>
          <w:sz w:val="24"/>
          <w:szCs w:val="24"/>
          <w:u w:val="single"/>
        </w:rPr>
        <w:t>服务收入</w:t>
      </w:r>
      <w:r>
        <w:rPr>
          <w:rFonts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ascii="宋体" w:hAnsi="宋体" w:eastAsia="宋体" w:cs="宋体"/>
          <w:color w:val="auto"/>
          <w:kern w:val="0"/>
          <w:lang w:val="zh-Hans" w:eastAsia="zh-Hans"/>
        </w:rPr>
      </w:pPr>
      <w:r>
        <w:rPr>
          <w:rFonts w:ascii="宋体" w:hAnsi="宋体" w:eastAsia="宋体" w:cs="宋体"/>
          <w:color w:val="auto"/>
          <w:kern w:val="0"/>
          <w:lang w:val="zh-Hans" w:eastAsia="zh-Hans"/>
        </w:rPr>
        <w:t>（以下无正文）</w:t>
      </w:r>
    </w:p>
    <w:p w14:paraId="4CD8EE09">
      <w:pPr>
        <w:jc w:val="both"/>
        <w:rPr>
          <w:rFonts w:ascii="宋体" w:hAnsi="宋体" w:eastAsia="宋体" w:cs="宋体"/>
          <w:color w:val="auto"/>
          <w:sz w:val="21"/>
          <w:szCs w:val="21"/>
          <w:lang w:eastAsia="zh-CN"/>
        </w:rPr>
      </w:pPr>
    </w:p>
    <w:p w14:paraId="53C47370">
      <w:pPr>
        <w:jc w:val="both"/>
        <w:rPr>
          <w:rFonts w:ascii="宋体" w:hAnsi="宋体" w:eastAsia="宋体" w:cs="宋体"/>
          <w:color w:val="auto"/>
          <w:sz w:val="21"/>
          <w:szCs w:val="21"/>
          <w:lang w:eastAsia="zh-CN"/>
        </w:rPr>
      </w:pPr>
    </w:p>
    <w:p w14:paraId="5FD33C07">
      <w:pPr>
        <w:jc w:val="both"/>
        <w:rPr>
          <w:rFonts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eastAsia="zh-CN"/>
        </w:rPr>
      </w:pPr>
      <w:r>
        <w:rPr>
          <w:rFonts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日期：</w:t>
      </w:r>
      <w:permStart w:id="8" w:edGrp="everyone"/>
      <w:r>
        <w:rPr>
          <w:rFonts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ascii="宋体" w:hAnsi="宋体" w:eastAsia="宋体" w:cs="宋体"/>
          <w:color w:val="auto"/>
          <w:sz w:val="21"/>
          <w:szCs w:val="21"/>
          <w:lang w:val="zh-Hans" w:eastAsia="zh-Hans"/>
        </w:rPr>
        <w:t xml:space="preserve">         </w:t>
      </w:r>
    </w:p>
    <w:p w14:paraId="7A36039D">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3FF7F620">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4E9665E7">
      <w:pPr>
        <w:rPr>
          <w:rFonts w:ascii="宋体" w:hAnsi="宋体" w:eastAsia="宋体" w:cs="宋体"/>
          <w:color w:val="auto"/>
          <w:sz w:val="21"/>
          <w:szCs w:val="21"/>
          <w:lang w:val="zh-Hans" w:eastAsia="zh-Hans"/>
        </w:rPr>
      </w:pPr>
    </w:p>
    <w:p w14:paraId="150B3E72">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7E33D05C">
      <w:pPr>
        <w:rPr>
          <w:rFonts w:ascii="宋体" w:hAnsi="宋体" w:eastAsia="宋体" w:cs="宋体"/>
          <w:color w:val="auto"/>
          <w:sz w:val="21"/>
          <w:szCs w:val="21"/>
          <w:lang w:val="zh-Hans" w:eastAsia="zh-Hans"/>
        </w:rPr>
      </w:pPr>
      <w:r>
        <w:rPr>
          <w:rFonts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bookmarkStart w:id="18" w:name="_Hlk51834928"/>
      <w:r>
        <w:rPr>
          <w:rFonts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湖南合富共创信息服务有限公司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吴晓智</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CN"/>
        </w:rPr>
      </w:pPr>
      <w:r>
        <w:rPr>
          <w:rFonts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中国（湖南）自由贸易试验区郴州片区郴州市白露塘镇有色金属产业园区郴资路54号 </w:t>
      </w:r>
      <w:permEnd w:id="11"/>
      <w:r>
        <w:rPr>
          <w:rFonts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ascii="宋体" w:hAnsi="宋体" w:eastAsia="宋体" w:cs="宋体"/>
          <w:color w:val="auto"/>
          <w:sz w:val="21"/>
          <w:szCs w:val="21"/>
          <w:lang w:val="zh-Hans" w:eastAsia="zh-Hans"/>
        </w:rPr>
        <w:t>日期：</w:t>
      </w:r>
      <w:permStart w:id="12" w:edGrp="everyone"/>
      <w:r>
        <w:rPr>
          <w:rFonts w:ascii="宋体" w:hAnsi="宋体" w:eastAsia="宋体" w:cs="宋体"/>
          <w:color w:val="auto"/>
          <w:sz w:val="21"/>
          <w:szCs w:val="21"/>
          <w:lang w:val="zh-Hans" w:eastAsia="zh-Hans"/>
        </w:rPr>
        <w:t xml:space="preserve"> </w:t>
      </w:r>
      <w:permEnd w:id="12"/>
      <w:r>
        <w:rPr>
          <w:rFonts w:ascii="宋体" w:hAnsi="宋体" w:eastAsia="宋体" w:cs="宋体"/>
          <w:color w:val="auto"/>
          <w:sz w:val="21"/>
          <w:szCs w:val="21"/>
          <w:lang w:val="zh-Hans" w:eastAsia="zh-Hans"/>
        </w:rPr>
        <w:t xml:space="preserve"> </w:t>
      </w:r>
    </w:p>
    <w:p w14:paraId="461607DC">
      <w:pPr>
        <w:rPr>
          <w:rFonts w:ascii="宋体" w:hAnsi="宋体" w:eastAsia="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ascii="宋体" w:hAnsi="宋体" w:eastAsia="宋体" w:cs="宋体"/>
          <w:color w:val="auto"/>
          <w:sz w:val="21"/>
          <w:szCs w:val="21"/>
          <w:lang w:eastAsia="zh-CN"/>
        </w:rPr>
      </w:pPr>
      <w:r>
        <w:rPr>
          <w:rFonts w:hint="eastAsia" w:ascii="宋体" w:hAnsi="宋体" w:eastAsia="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highlight w:val="none"/>
          <w:lang w:val="zh-Hans"/>
        </w:rPr>
      </w:pPr>
      <w:r>
        <w:rPr>
          <w:rFonts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rPr>
        <w:t>1</w:t>
      </w:r>
      <w:r>
        <w:rPr>
          <w:rFonts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2</w:t>
      </w:r>
      <w:r>
        <w:rPr>
          <w:rFonts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PMingLiU" w:cs="宋体"/>
          <w:color w:val="auto"/>
          <w:kern w:val="0"/>
          <w:lang w:val="zh-Hans" w:eastAsia="zh-TW"/>
        </w:rPr>
        <w:t>1.</w:t>
      </w:r>
      <w:r>
        <w:rPr>
          <w:rFonts w:hint="eastAsia" w:ascii="宋体" w:hAnsi="宋体" w:eastAsia="宋体" w:cs="宋体"/>
          <w:color w:val="auto"/>
          <w:kern w:val="0"/>
          <w:lang w:val="en-US" w:eastAsia="zh-CN"/>
        </w:rPr>
        <w:t>3</w:t>
      </w:r>
      <w:r>
        <w:rPr>
          <w:rFonts w:ascii="宋体" w:hAnsi="宋体" w:eastAsia="宋体" w:cs="宋体"/>
          <w:color w:val="auto"/>
          <w:kern w:val="0"/>
          <w:lang w:val="zh-Hans"/>
        </w:rPr>
        <w:t>、乙方收取基础</w:t>
      </w:r>
      <w:r>
        <w:rPr>
          <w:rFonts w:hint="eastAsia" w:ascii="宋体" w:hAnsi="宋体" w:eastAsia="宋体" w:cs="宋体"/>
          <w:color w:val="auto"/>
          <w:kern w:val="0"/>
        </w:rPr>
        <w:t>管理费</w:t>
      </w:r>
      <w:r>
        <w:rPr>
          <w:rFonts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lang w:val="zh-Hans"/>
        </w:rPr>
      </w:pPr>
      <w:r>
        <w:rPr>
          <w:rFonts w:ascii="宋体" w:hAnsi="宋体" w:eastAsia="宋体" w:cs="宋体"/>
          <w:color w:val="auto"/>
          <w:kern w:val="0"/>
          <w:lang w:val="zh-Hans"/>
        </w:rPr>
        <w:t>基础</w:t>
      </w:r>
      <w:r>
        <w:rPr>
          <w:rFonts w:hint="eastAsia" w:ascii="宋体" w:hAnsi="宋体" w:eastAsia="宋体" w:cs="宋体"/>
          <w:color w:val="auto"/>
          <w:kern w:val="0"/>
        </w:rPr>
        <w:t>管理费</w:t>
      </w:r>
      <w:r>
        <w:rPr>
          <w:rFonts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ascii="宋体" w:hAnsi="宋体" w:eastAsia="宋体" w:cs="宋体"/>
          <w:color w:val="auto"/>
          <w:kern w:val="0"/>
        </w:rPr>
      </w:pPr>
      <w:r>
        <w:rPr>
          <w:rFonts w:hint="eastAsia" w:ascii="宋体" w:hAnsi="宋体" w:eastAsia="宋体" w:cs="宋体"/>
          <w:color w:val="auto"/>
          <w:kern w:val="0"/>
          <w:lang w:val="zh-Hans"/>
        </w:rPr>
        <w:t>1</w:t>
      </w:r>
      <w:r>
        <w:rPr>
          <w:rFonts w:ascii="宋体" w:hAnsi="宋体" w:eastAsia="PMingLiU"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ascii="宋体" w:hAnsi="宋体" w:eastAsia="宋体" w:cs="宋体"/>
          <w:color w:val="auto"/>
          <w:kern w:val="0"/>
          <w:lang w:val="zh-Hans"/>
        </w:rPr>
        <w:t>其中，上述“</w:t>
      </w:r>
      <w:r>
        <w:rPr>
          <w:rFonts w:hint="eastAsia" w:ascii="宋体" w:hAnsi="宋体" w:eastAsia="宋体" w:cs="宋体"/>
          <w:color w:val="auto"/>
          <w:kern w:val="0"/>
        </w:rPr>
        <w:t>基础管理</w:t>
      </w:r>
      <w:r>
        <w:rPr>
          <w:rFonts w:ascii="宋体" w:hAnsi="宋体" w:eastAsia="宋体" w:cs="宋体"/>
          <w:color w:val="auto"/>
          <w:kern w:val="0"/>
          <w:lang w:val="zh-Hans"/>
        </w:rPr>
        <w:t>费</w:t>
      </w:r>
      <w:r>
        <w:rPr>
          <w:rFonts w:hint="eastAsia" w:ascii="宋体" w:hAnsi="宋体" w:eastAsia="宋体" w:cs="宋体"/>
          <w:color w:val="auto"/>
          <w:kern w:val="0"/>
        </w:rPr>
        <w:t>费</w:t>
      </w:r>
      <w:r>
        <w:rPr>
          <w:rFonts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ascii="宋体" w:hAnsi="宋体" w:eastAsia="宋体" w:cs="宋体"/>
          <w:color w:val="auto"/>
          <w:kern w:val="0"/>
          <w:lang w:val="zh-Hans"/>
        </w:rPr>
        <w:t xml:space="preserve">费费率为 </w:t>
      </w:r>
      <w:permStart w:id="14" w:edGrp="everyone"/>
      <w:r>
        <w:rPr>
          <w:rFonts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ascii="宋体" w:hAnsi="宋体" w:eastAsia="宋体" w:cs="宋体"/>
          <w:color w:val="auto"/>
          <w:kern w:val="0"/>
          <w:u w:val="single"/>
          <w:lang w:val="zh-Hans" w:eastAsia="zh-TW"/>
        </w:rPr>
        <w:t xml:space="preserve">  </w:t>
      </w:r>
      <w:permEnd w:id="14"/>
      <w:r>
        <w:rPr>
          <w:rFonts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p>
    <w:p w14:paraId="0DB74682">
      <w:pPr>
        <w:pStyle w:val="9"/>
        <w:spacing w:line="360" w:lineRule="auto"/>
        <w:rPr>
          <w:rFonts w:ascii="宋体" w:hAnsi="宋体" w:eastAsia="宋体" w:cs="宋体"/>
          <w:color w:val="auto"/>
          <w:kern w:val="0"/>
        </w:rPr>
      </w:pPr>
    </w:p>
    <w:p w14:paraId="4867A7D5">
      <w:pPr>
        <w:pStyle w:val="9"/>
        <w:spacing w:line="360" w:lineRule="auto"/>
        <w:ind w:firstLine="577" w:firstLineChars="275"/>
        <w:rPr>
          <w:rFonts w:ascii="宋体" w:hAnsi="宋体" w:eastAsia="宋体" w:cs="宋体"/>
          <w:color w:val="auto"/>
          <w:kern w:val="0"/>
          <w:highlight w:val="yellow"/>
          <w:lang w:val="zh-Hans"/>
        </w:rPr>
      </w:pPr>
    </w:p>
    <w:p w14:paraId="38D82F08">
      <w:pPr>
        <w:pStyle w:val="9"/>
        <w:spacing w:line="360" w:lineRule="auto"/>
        <w:rPr>
          <w:rFonts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ascii="宋体" w:hAnsi="宋体" w:eastAsia="宋体" w:cs="宋体"/>
          <w:kern w:val="0"/>
        </w:rPr>
      </w:pPr>
    </w:p>
    <w:p w14:paraId="5F3420FE">
      <w:pPr>
        <w:pStyle w:val="9"/>
        <w:spacing w:line="360" w:lineRule="auto"/>
        <w:rPr>
          <w:rFonts w:ascii="宋体" w:hAnsi="宋体" w:eastAsia="宋体" w:cs="宋体"/>
          <w:kern w:val="0"/>
        </w:rPr>
      </w:pPr>
    </w:p>
    <w:p w14:paraId="0D5D44E9">
      <w:pPr>
        <w:pStyle w:val="9"/>
        <w:spacing w:line="360" w:lineRule="auto"/>
        <w:rPr>
          <w:rFonts w:ascii="宋体" w:hAnsi="宋体" w:eastAsia="宋体" w:cs="宋体"/>
          <w:kern w:val="0"/>
        </w:rPr>
      </w:pPr>
    </w:p>
    <w:p w14:paraId="2B6FF6AD">
      <w:pPr>
        <w:pStyle w:val="9"/>
        <w:spacing w:line="360" w:lineRule="auto"/>
        <w:rPr>
          <w:rFonts w:ascii="宋体" w:hAnsi="宋体" w:eastAsia="宋体" w:cs="宋体"/>
          <w:kern w:val="0"/>
        </w:rPr>
      </w:pPr>
    </w:p>
    <w:p w14:paraId="6555C8DF">
      <w:pPr>
        <w:pStyle w:val="9"/>
        <w:spacing w:line="360" w:lineRule="auto"/>
        <w:ind w:firstLine="210" w:firstLineChars="100"/>
        <w:rPr>
          <w:rFonts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ascii="宋体" w:hAnsi="宋体" w:eastAsia="宋体" w:cs="宋体"/>
          <w:kern w:val="0"/>
        </w:rPr>
      </w:pPr>
    </w:p>
    <w:p w14:paraId="7A1413FE">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ascii="宋体" w:hAnsi="宋体" w:eastAsia="宋体" w:cs="宋体"/>
          <w:kern w:val="0"/>
        </w:rPr>
      </w:pPr>
    </w:p>
    <w:p w14:paraId="2D2C0587">
      <w:pPr>
        <w:pStyle w:val="9"/>
        <w:spacing w:line="360" w:lineRule="auto"/>
        <w:ind w:firstLine="210" w:firstLineChars="100"/>
        <w:rPr>
          <w:rFonts w:ascii="宋体" w:hAnsi="宋体" w:eastAsia="宋体" w:cs="宋体"/>
          <w:kern w:val="0"/>
        </w:rPr>
      </w:pPr>
    </w:p>
    <w:p w14:paraId="66487203">
      <w:pPr>
        <w:pStyle w:val="9"/>
        <w:spacing w:line="360" w:lineRule="auto"/>
        <w:ind w:firstLine="210" w:firstLineChars="100"/>
        <w:rPr>
          <w:rFonts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w:t>
      </w:r>
      <w:r>
        <w:rPr>
          <w:rFonts w:hint="eastAsia" w:ascii="宋体" w:hAnsi="宋体" w:eastAsia="宋体" w:cs="宋体"/>
          <w:kern w:val="0"/>
          <w:lang w:val="zh-Hans" w:eastAsia="zh-CN"/>
        </w:rPr>
        <w:t>湖南合富共创信息服务有限公司</w:t>
      </w:r>
    </w:p>
    <w:permEnd w:id="23"/>
    <w:p w14:paraId="7B3E4790">
      <w:pPr>
        <w:pStyle w:val="9"/>
        <w:spacing w:line="360" w:lineRule="auto"/>
        <w:rPr>
          <w:rFonts w:ascii="宋体" w:hAnsi="宋体" w:eastAsia="宋体" w:cs="宋体"/>
          <w:kern w:val="0"/>
        </w:rPr>
      </w:pPr>
    </w:p>
    <w:p w14:paraId="63B98EA4">
      <w:pPr>
        <w:pStyle w:val="9"/>
        <w:spacing w:line="360" w:lineRule="auto"/>
        <w:ind w:firstLine="210" w:firstLineChars="100"/>
        <w:rPr>
          <w:rFonts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ascii="宋体" w:hAnsi="宋体" w:eastAsia="宋体" w:cs="宋体"/>
          <w:kern w:val="0"/>
        </w:rPr>
      </w:pPr>
    </w:p>
    <w:p w14:paraId="05F5FB7D">
      <w:pPr>
        <w:pStyle w:val="9"/>
        <w:spacing w:line="380" w:lineRule="exact"/>
        <w:ind w:left="108" w:hanging="108"/>
        <w:jc w:val="left"/>
        <w:rPr>
          <w:rFonts w:ascii="宋体" w:hAnsi="宋体" w:eastAsia="宋体"/>
        </w:rPr>
      </w:pPr>
    </w:p>
    <w:p w14:paraId="27E708E7">
      <w:pPr>
        <w:rPr>
          <w:color w:val="auto"/>
          <w:lang w:eastAsia="zh-CN"/>
        </w:rPr>
      </w:pPr>
    </w:p>
    <w:p w14:paraId="7AADCFAD">
      <w:pPr>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cs="Times New Roman"/>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cs="Times New Roman"/>
          <w:color w:val="auto"/>
          <w:sz w:val="20"/>
          <w:szCs w:val="20"/>
          <w:lang w:eastAsia="zh-CN"/>
        </w:rPr>
      </w:pPr>
    </w:p>
    <w:p w14:paraId="5A606BD7">
      <w:pPr>
        <w:rPr>
          <w:rFonts w:cs="Times New Roman"/>
          <w:color w:val="auto"/>
          <w:sz w:val="20"/>
          <w:szCs w:val="20"/>
          <w:lang w:eastAsia="zh-CN"/>
        </w:rPr>
      </w:pPr>
    </w:p>
    <w:p w14:paraId="339837EC">
      <w:pPr>
        <w:spacing w:before="23"/>
        <w:ind w:firstLine="2650" w:firstLineChars="600"/>
        <w:jc w:val="both"/>
        <w:rPr>
          <w:rFonts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b/>
          <w:sz w:val="30"/>
          <w:szCs w:val="30"/>
        </w:rPr>
      </w:pPr>
    </w:p>
    <w:p w14:paraId="67482CE3">
      <w:pPr>
        <w:pStyle w:val="3"/>
        <w:tabs>
          <w:tab w:val="left" w:pos="3268"/>
          <w:tab w:val="left" w:pos="4532"/>
        </w:tabs>
        <w:spacing w:line="440" w:lineRule="exact"/>
        <w:ind w:firstLine="600" w:firstLineChars="200"/>
        <w:rPr>
          <w:sz w:val="30"/>
          <w:szCs w:val="30"/>
        </w:rPr>
      </w:pPr>
      <w:r>
        <w:rPr>
          <w:sz w:val="30"/>
          <w:szCs w:val="30"/>
        </w:rPr>
        <w:t>本公司主要从事</w:t>
      </w:r>
      <w:permStart w:id="25" w:edGrp="everyone"/>
      <w:r>
        <w:rPr>
          <w:rFonts w:hint="eastAsia"/>
          <w:spacing w:val="-22"/>
          <w:sz w:val="30"/>
          <w:szCs w:val="30"/>
          <w:u w:val="single"/>
          <w:lang w:val="en-US"/>
        </w:rPr>
        <w:t xml:space="preserve">       </w:t>
      </w:r>
      <w:r>
        <w:rPr>
          <w:rFonts w:hint="eastAsia"/>
          <w:sz w:val="30"/>
          <w:szCs w:val="30"/>
          <w:u w:val="single"/>
          <w:lang w:val="en-US"/>
        </w:rPr>
        <w:t xml:space="preserve">  </w:t>
      </w:r>
      <w:permEnd w:id="25"/>
      <w:r>
        <w:rPr>
          <w:spacing w:val="-3"/>
          <w:sz w:val="30"/>
          <w:szCs w:val="30"/>
        </w:rPr>
        <w:t>业</w:t>
      </w:r>
      <w:r>
        <w:rPr>
          <w:sz w:val="30"/>
          <w:szCs w:val="30"/>
        </w:rPr>
        <w:t>务</w:t>
      </w:r>
      <w:r>
        <w:rPr>
          <w:spacing w:val="-3"/>
          <w:sz w:val="30"/>
          <w:szCs w:val="30"/>
        </w:rPr>
        <w:t>，</w:t>
      </w:r>
      <w:r>
        <w:rPr>
          <w:sz w:val="30"/>
          <w:szCs w:val="30"/>
        </w:rPr>
        <w:t>因</w:t>
      </w:r>
      <w:r>
        <w:rPr>
          <w:spacing w:val="-3"/>
          <w:sz w:val="30"/>
          <w:szCs w:val="30"/>
        </w:rPr>
        <w:t>需</w:t>
      </w:r>
      <w:r>
        <w:rPr>
          <w:sz w:val="30"/>
          <w:szCs w:val="30"/>
        </w:rPr>
        <w:t>要</w:t>
      </w:r>
      <w:r>
        <w:rPr>
          <w:spacing w:val="-3"/>
          <w:sz w:val="30"/>
          <w:szCs w:val="30"/>
        </w:rPr>
        <w:t>一</w:t>
      </w:r>
      <w:r>
        <w:rPr>
          <w:sz w:val="30"/>
          <w:szCs w:val="30"/>
        </w:rPr>
        <w:t>定</w:t>
      </w:r>
      <w:r>
        <w:rPr>
          <w:spacing w:val="-3"/>
          <w:sz w:val="30"/>
          <w:szCs w:val="30"/>
        </w:rPr>
        <w:t>数</w:t>
      </w:r>
      <w:r>
        <w:rPr>
          <w:sz w:val="30"/>
          <w:szCs w:val="30"/>
        </w:rPr>
        <w:t>量</w:t>
      </w:r>
      <w:r>
        <w:rPr>
          <w:spacing w:val="-3"/>
          <w:sz w:val="30"/>
          <w:szCs w:val="30"/>
        </w:rPr>
        <w:t>的</w:t>
      </w:r>
      <w:r>
        <w:rPr>
          <w:sz w:val="30"/>
          <w:szCs w:val="30"/>
        </w:rPr>
        <w:t>自由职业者提供</w:t>
      </w:r>
      <w:permStart w:id="26" w:edGrp="everyone"/>
      <w:r>
        <w:rPr>
          <w:rFonts w:hint="eastAsia"/>
          <w:sz w:val="30"/>
          <w:szCs w:val="30"/>
          <w:lang w:val="en-US" w:eastAsia="zh-CN"/>
        </w:rPr>
        <w:t xml:space="preserve">       </w:t>
      </w:r>
      <w:permEnd w:id="26"/>
      <w:r>
        <w:rPr>
          <w:sz w:val="30"/>
          <w:szCs w:val="30"/>
        </w:rPr>
        <w:t>服务，现委托【</w:t>
      </w:r>
      <w:permStart w:id="27" w:edGrp="everyone"/>
      <w:r>
        <w:rPr>
          <w:rFonts w:hint="eastAsia"/>
          <w:sz w:val="30"/>
          <w:szCs w:val="30"/>
          <w:lang w:eastAsia="zh-CN"/>
        </w:rPr>
        <w:t xml:space="preserve"> </w:t>
      </w:r>
      <w:r>
        <w:rPr>
          <w:rFonts w:hint="eastAsia"/>
          <w:sz w:val="30"/>
          <w:szCs w:val="30"/>
          <w:lang w:val="zh-Hans" w:eastAsia="zh-CN"/>
        </w:rPr>
        <w:t>湖南合富共创信息服务有限公司</w:t>
      </w:r>
      <w:r>
        <w:rPr>
          <w:rFonts w:hint="eastAsia"/>
          <w:sz w:val="30"/>
          <w:szCs w:val="30"/>
          <w:lang w:val="en-US" w:eastAsia="zh-CN"/>
        </w:rPr>
        <w:t xml:space="preserve"> </w:t>
      </w:r>
      <w:permEnd w:id="27"/>
      <w:r>
        <w:rPr>
          <w:sz w:val="30"/>
          <w:szCs w:val="30"/>
        </w:rPr>
        <w:t>】为我司寻</w:t>
      </w:r>
      <w:r>
        <w:rPr>
          <w:spacing w:val="-3"/>
          <w:sz w:val="30"/>
          <w:szCs w:val="30"/>
        </w:rPr>
        <w:t>找</w:t>
      </w:r>
      <w:r>
        <w:rPr>
          <w:sz w:val="30"/>
          <w:szCs w:val="30"/>
        </w:rPr>
        <w:t>、筛选、匹配适当的自由职业者承接此</w:t>
      </w:r>
      <w:r>
        <w:rPr>
          <w:spacing w:val="-3"/>
          <w:sz w:val="30"/>
          <w:szCs w:val="30"/>
        </w:rPr>
        <w:t>业</w:t>
      </w:r>
      <w:r>
        <w:rPr>
          <w:sz w:val="30"/>
          <w:szCs w:val="30"/>
        </w:rPr>
        <w:t>务。特此确认。</w:t>
      </w:r>
    </w:p>
    <w:p w14:paraId="7CD1FBF5">
      <w:pPr>
        <w:pStyle w:val="3"/>
      </w:pPr>
    </w:p>
    <w:p w14:paraId="05E59EC7">
      <w:pPr>
        <w:pStyle w:val="3"/>
        <w:spacing w:before="1"/>
        <w:rPr>
          <w:sz w:val="37"/>
        </w:rPr>
      </w:pPr>
    </w:p>
    <w:p w14:paraId="5D68183F">
      <w:pPr>
        <w:pStyle w:val="3"/>
        <w:spacing w:before="1"/>
        <w:rPr>
          <w:sz w:val="37"/>
        </w:rPr>
      </w:pPr>
    </w:p>
    <w:p w14:paraId="5C67BF17">
      <w:pPr>
        <w:ind w:left="5167"/>
        <w:rPr>
          <w:rFonts w:eastAsia="宋体"/>
          <w:color w:val="auto"/>
          <w:lang w:eastAsia="zh-CN"/>
        </w:rPr>
      </w:pPr>
      <w:r>
        <w:rPr>
          <w:color w:val="auto"/>
          <w:sz w:val="22"/>
        </w:rPr>
        <w:t>（</w:t>
      </w:r>
      <w:r>
        <w:rPr>
          <w:rFonts w:hint="eastAsia"/>
          <w:color w:val="auto"/>
          <w:sz w:val="22"/>
          <w:lang w:val="en-US" w:eastAsia="zh-CN"/>
        </w:rPr>
        <w:t>企业盖章</w:t>
      </w:r>
      <w:r>
        <w:rPr>
          <w:color w:val="auto"/>
          <w:sz w:val="22"/>
        </w:rPr>
        <w:t>）</w:t>
      </w:r>
      <w:r>
        <w:rPr>
          <w:rFonts w:hint="eastAsia" w:eastAsia="宋体"/>
          <w:color w:val="auto"/>
          <w:sz w:val="22"/>
          <w:lang w:eastAsia="zh-CN"/>
        </w:rPr>
        <w:t>：</w:t>
      </w:r>
    </w:p>
    <w:p w14:paraId="1F57E930">
      <w:pPr>
        <w:pStyle w:val="3"/>
        <w:rPr>
          <w:sz w:val="22"/>
        </w:rPr>
      </w:pPr>
    </w:p>
    <w:p w14:paraId="5A0AB0A3">
      <w:pPr>
        <w:pStyle w:val="3"/>
        <w:spacing w:before="12"/>
        <w:rPr>
          <w:sz w:val="31"/>
        </w:rPr>
      </w:pPr>
    </w:p>
    <w:p w14:paraId="142EE339">
      <w:pPr>
        <w:pStyle w:val="3"/>
        <w:wordWrap w:val="0"/>
        <w:ind w:right="217"/>
        <w:jc w:val="right"/>
        <w:rPr>
          <w:lang w:val="en-US"/>
        </w:rPr>
      </w:pPr>
      <w:r>
        <w:rPr>
          <w:w w:val="95"/>
        </w:rPr>
        <w:t>日期：</w:t>
      </w:r>
      <w:permStart w:id="28" w:edGrp="everyone"/>
      <w:r>
        <w:rPr>
          <w:rFonts w:hint="eastAsia"/>
          <w:w w:val="95"/>
          <w:lang w:val="en-US"/>
        </w:rPr>
        <w:t xml:space="preserve"> </w:t>
      </w:r>
      <w:permEnd w:id="28"/>
      <w:r>
        <w:rPr>
          <w:rFonts w:hint="eastAsia"/>
          <w:w w:val="95"/>
          <w:lang w:val="en-US"/>
        </w:rPr>
        <w:t xml:space="preserve">  </w:t>
      </w:r>
    </w:p>
    <w:p w14:paraId="68E37934">
      <w:pPr>
        <w:pStyle w:val="3"/>
        <w:spacing w:before="9"/>
        <w:rPr>
          <w:sz w:val="17"/>
        </w:rPr>
      </w:pPr>
    </w:p>
    <w:p w14:paraId="54B93FBC">
      <w:pPr>
        <w:pStyle w:val="3"/>
        <w:rPr>
          <w:sz w:val="20"/>
        </w:rPr>
      </w:pPr>
    </w:p>
    <w:p w14:paraId="039A3136">
      <w:pPr>
        <w:pStyle w:val="3"/>
        <w:rPr>
          <w:sz w:val="20"/>
        </w:rPr>
      </w:pPr>
    </w:p>
    <w:p w14:paraId="17F0DE5A">
      <w:pPr>
        <w:pStyle w:val="3"/>
        <w:rPr>
          <w:sz w:val="20"/>
        </w:rPr>
      </w:pPr>
    </w:p>
    <w:p w14:paraId="795BF693">
      <w:pPr>
        <w:pStyle w:val="3"/>
        <w:rPr>
          <w:sz w:val="20"/>
        </w:rPr>
      </w:pPr>
    </w:p>
    <w:p w14:paraId="56704BE5">
      <w:pPr>
        <w:pStyle w:val="3"/>
        <w:rPr>
          <w:sz w:val="20"/>
        </w:rPr>
      </w:pPr>
    </w:p>
    <w:p w14:paraId="5559E047">
      <w:pPr>
        <w:pStyle w:val="3"/>
        <w:rPr>
          <w:sz w:val="20"/>
        </w:rPr>
      </w:pPr>
    </w:p>
    <w:p w14:paraId="56C2697B">
      <w:pPr>
        <w:pStyle w:val="3"/>
        <w:rPr>
          <w:sz w:val="20"/>
        </w:rPr>
      </w:pPr>
    </w:p>
    <w:p w14:paraId="614857BE">
      <w:pPr>
        <w:pStyle w:val="3"/>
        <w:rPr>
          <w:sz w:val="20"/>
        </w:rPr>
      </w:pPr>
    </w:p>
    <w:p w14:paraId="6AC4B4A3">
      <w:pPr>
        <w:pStyle w:val="3"/>
        <w:rPr>
          <w:sz w:val="20"/>
        </w:rPr>
      </w:pPr>
    </w:p>
    <w:p w14:paraId="0E6570CC">
      <w:pPr>
        <w:pStyle w:val="3"/>
        <w:rPr>
          <w:sz w:val="20"/>
        </w:rPr>
      </w:pPr>
    </w:p>
    <w:p w14:paraId="3C3449E5">
      <w:pPr>
        <w:pStyle w:val="3"/>
        <w:rPr>
          <w:sz w:val="20"/>
        </w:rPr>
      </w:pPr>
    </w:p>
    <w:p w14:paraId="1E8E9A99">
      <w:pPr>
        <w:pStyle w:val="3"/>
        <w:rPr>
          <w:sz w:val="20"/>
        </w:rPr>
      </w:pPr>
    </w:p>
    <w:p w14:paraId="68CA4D02">
      <w:pPr>
        <w:pStyle w:val="3"/>
        <w:rPr>
          <w:sz w:val="20"/>
        </w:rPr>
      </w:pPr>
    </w:p>
    <w:p w14:paraId="55C3B51B">
      <w:pPr>
        <w:pStyle w:val="3"/>
        <w:rPr>
          <w:sz w:val="20"/>
        </w:rPr>
      </w:pPr>
    </w:p>
    <w:p w14:paraId="23E7D0E9">
      <w:pPr>
        <w:pStyle w:val="3"/>
        <w:rPr>
          <w:sz w:val="20"/>
        </w:rPr>
      </w:pPr>
    </w:p>
    <w:p w14:paraId="4B157C80">
      <w:pPr>
        <w:pStyle w:val="3"/>
        <w:rPr>
          <w:sz w:val="20"/>
        </w:rPr>
      </w:pPr>
    </w:p>
    <w:p w14:paraId="681F025A">
      <w:pPr>
        <w:pStyle w:val="3"/>
        <w:rPr>
          <w:sz w:val="20"/>
        </w:rPr>
      </w:pPr>
    </w:p>
    <w:p w14:paraId="0527B00D">
      <w:pPr>
        <w:pStyle w:val="3"/>
        <w:rPr>
          <w:sz w:val="20"/>
        </w:rPr>
      </w:pPr>
    </w:p>
    <w:p w14:paraId="0C87BA72">
      <w:pPr>
        <w:pStyle w:val="3"/>
        <w:rPr>
          <w:sz w:val="20"/>
        </w:rPr>
      </w:pPr>
    </w:p>
    <w:p w14:paraId="7301C193">
      <w:pPr>
        <w:pStyle w:val="3"/>
        <w:rPr>
          <w:sz w:val="20"/>
        </w:rPr>
      </w:pPr>
    </w:p>
    <w:p w14:paraId="7BE8E760">
      <w:pPr>
        <w:pStyle w:val="3"/>
        <w:rPr>
          <w:sz w:val="20"/>
        </w:rPr>
      </w:pPr>
    </w:p>
    <w:p w14:paraId="1216052E">
      <w:pPr>
        <w:pStyle w:val="3"/>
        <w:rPr>
          <w:sz w:val="20"/>
        </w:rPr>
      </w:pPr>
    </w:p>
    <w:p w14:paraId="6C1768C4">
      <w:pPr>
        <w:pStyle w:val="3"/>
        <w:rPr>
          <w:sz w:val="20"/>
        </w:rPr>
      </w:pPr>
    </w:p>
    <w:p w14:paraId="553E181C">
      <w:pPr>
        <w:pStyle w:val="3"/>
        <w:rPr>
          <w:sz w:val="20"/>
        </w:rPr>
      </w:pPr>
    </w:p>
    <w:p w14:paraId="372B0B8B">
      <w:pPr>
        <w:pStyle w:val="3"/>
        <w:spacing w:before="9"/>
        <w:rPr>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enforcement="1" w:cryptProviderType="rsaFull" w:cryptAlgorithmClass="hash" w:cryptAlgorithmType="typeAny" w:cryptAlgorithmSid="4" w:cryptSpinCount="0" w:hash="iS3l/CsNmDr7C+oqZJssCINo0qs=" w:salt="8qen9tfi1xPW76H3rLp0C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5B15D47"/>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A67A49"/>
    <w:rsid w:val="24EE1044"/>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6D7C4A4E"/>
    <w:rsid w:val="70422316"/>
    <w:rsid w:val="708F7349"/>
    <w:rsid w:val="72385B21"/>
    <w:rsid w:val="75726A11"/>
    <w:rsid w:val="7593360C"/>
    <w:rsid w:val="75972F9E"/>
    <w:rsid w:val="76773A38"/>
    <w:rsid w:val="77D41173"/>
    <w:rsid w:val="79627585"/>
    <w:rsid w:val="7B5F3D7C"/>
    <w:rsid w:val="7B6A1ED1"/>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8885</Words>
  <Characters>8964</Characters>
  <Lines>75</Lines>
  <Paragraphs>21</Paragraphs>
  <TotalTime>0</TotalTime>
  <ScaleCrop>false</ScaleCrop>
  <LinksUpToDate>false</LinksUpToDate>
  <CharactersWithSpaces>9253</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一</cp:lastModifiedBy>
  <dcterms:modified xsi:type="dcterms:W3CDTF">2025-10-11T05:24:31Z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eyJoZGlkIjoiOGVjYjkxZGNiNzM3YzdjNGJlYzkwYzQ5OTFiNTdlZDgiLCJ1c2VySWQiOiIxNzUwODEyOTQ4In0=</vt:lpwstr>
  </property>
</Properties>
</file>