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2205B7">
      <w:pPr>
        <w:jc w:val="center"/>
        <w:rPr>
          <w:rFonts w:hint="eastAsia" w:ascii="宋体" w:hAnsi="宋体" w:eastAsia="宋体" w:cs="宋体"/>
          <w:sz w:val="56"/>
          <w:szCs w:val="96"/>
          <w:lang w:eastAsia="zh-Hans"/>
        </w:rPr>
      </w:pPr>
      <w:r>
        <w:rPr>
          <w:rFonts w:hint="eastAsia" w:ascii="宋体" w:hAnsi="宋体" w:eastAsia="宋体" w:cs="宋体"/>
          <w:sz w:val="56"/>
          <w:szCs w:val="96"/>
          <w:lang w:eastAsia="zh-Hans"/>
        </w:rPr>
        <w:t>共</w:t>
      </w:r>
    </w:p>
    <w:p w14:paraId="6EB4BE89">
      <w:pPr>
        <w:jc w:val="center"/>
        <w:rPr>
          <w:rFonts w:hint="eastAsia" w:ascii="宋体" w:hAnsi="宋体" w:eastAsia="宋体" w:cs="宋体"/>
          <w:sz w:val="56"/>
          <w:szCs w:val="96"/>
          <w:lang w:eastAsia="zh-Hans"/>
        </w:rPr>
      </w:pPr>
      <w:r>
        <w:rPr>
          <w:rFonts w:hint="eastAsia" w:ascii="宋体" w:hAnsi="宋体" w:eastAsia="宋体" w:cs="宋体"/>
          <w:sz w:val="56"/>
          <w:szCs w:val="96"/>
          <w:lang w:eastAsia="zh-Hans"/>
        </w:rPr>
        <w:t>享</w:t>
      </w:r>
    </w:p>
    <w:p w14:paraId="2276CAD1">
      <w:pPr>
        <w:jc w:val="center"/>
        <w:rPr>
          <w:rFonts w:hint="eastAsia" w:ascii="宋体" w:hAnsi="宋体" w:eastAsia="宋体" w:cs="宋体"/>
          <w:sz w:val="56"/>
          <w:szCs w:val="96"/>
          <w:lang w:eastAsia="zh-Hans"/>
        </w:rPr>
      </w:pPr>
      <w:r>
        <w:rPr>
          <w:rFonts w:hint="eastAsia" w:ascii="宋体" w:hAnsi="宋体" w:eastAsia="宋体" w:cs="宋体"/>
          <w:sz w:val="56"/>
          <w:szCs w:val="96"/>
          <w:lang w:eastAsia="zh-Hans"/>
        </w:rPr>
        <w:t>经</w:t>
      </w:r>
      <w:bookmarkStart w:id="0" w:name="_GoBack"/>
      <w:bookmarkEnd w:id="0"/>
    </w:p>
    <w:p w14:paraId="6378984C">
      <w:pPr>
        <w:jc w:val="center"/>
        <w:rPr>
          <w:rFonts w:hint="eastAsia" w:ascii="宋体" w:hAnsi="宋体" w:eastAsia="宋体" w:cs="宋体"/>
          <w:sz w:val="56"/>
          <w:szCs w:val="96"/>
          <w:lang w:eastAsia="zh-Hans"/>
        </w:rPr>
      </w:pPr>
      <w:r>
        <w:rPr>
          <w:rFonts w:hint="eastAsia" w:ascii="宋体" w:hAnsi="宋体" w:eastAsia="宋体" w:cs="宋体"/>
          <w:sz w:val="56"/>
          <w:szCs w:val="96"/>
          <w:lang w:eastAsia="zh-Hans"/>
        </w:rPr>
        <w:t>济</w:t>
      </w:r>
    </w:p>
    <w:p w14:paraId="4FD4DC3A">
      <w:pPr>
        <w:jc w:val="center"/>
        <w:rPr>
          <w:rFonts w:hint="eastAsia" w:ascii="宋体" w:hAnsi="宋体" w:eastAsia="宋体" w:cs="宋体"/>
          <w:sz w:val="56"/>
          <w:szCs w:val="96"/>
          <w:lang w:eastAsia="zh-Hans"/>
        </w:rPr>
      </w:pPr>
      <w:r>
        <w:rPr>
          <w:rFonts w:hint="eastAsia" w:ascii="宋体" w:hAnsi="宋体" w:eastAsia="宋体" w:cs="宋体"/>
          <w:sz w:val="56"/>
          <w:szCs w:val="96"/>
          <w:lang w:eastAsia="zh-Hans"/>
        </w:rPr>
        <w:t>综</w:t>
      </w:r>
    </w:p>
    <w:p w14:paraId="52F0DE0C">
      <w:pPr>
        <w:jc w:val="center"/>
        <w:rPr>
          <w:rFonts w:hint="eastAsia" w:ascii="宋体" w:hAnsi="宋体" w:eastAsia="宋体" w:cs="宋体"/>
          <w:sz w:val="56"/>
          <w:szCs w:val="96"/>
          <w:lang w:eastAsia="zh-Hans"/>
        </w:rPr>
      </w:pPr>
      <w:r>
        <w:rPr>
          <w:rFonts w:hint="eastAsia" w:ascii="宋体" w:hAnsi="宋体" w:eastAsia="宋体" w:cs="宋体"/>
          <w:sz w:val="56"/>
          <w:szCs w:val="96"/>
          <w:lang w:eastAsia="zh-Hans"/>
        </w:rPr>
        <w:t>合</w:t>
      </w:r>
    </w:p>
    <w:p w14:paraId="27082D7E">
      <w:pPr>
        <w:jc w:val="center"/>
        <w:rPr>
          <w:rFonts w:hint="eastAsia" w:ascii="宋体" w:hAnsi="宋体" w:eastAsia="宋体" w:cs="宋体"/>
          <w:sz w:val="56"/>
          <w:szCs w:val="96"/>
          <w:lang w:eastAsia="zh-Hans"/>
        </w:rPr>
      </w:pPr>
      <w:r>
        <w:rPr>
          <w:rFonts w:hint="eastAsia" w:ascii="宋体" w:hAnsi="宋体" w:eastAsia="宋体" w:cs="宋体"/>
          <w:sz w:val="56"/>
          <w:szCs w:val="96"/>
          <w:lang w:eastAsia="zh-Hans"/>
        </w:rPr>
        <w:t>服</w:t>
      </w:r>
    </w:p>
    <w:p w14:paraId="6FFEF16A">
      <w:pPr>
        <w:jc w:val="center"/>
        <w:rPr>
          <w:rFonts w:hint="eastAsia" w:ascii="宋体" w:hAnsi="宋体" w:eastAsia="宋体" w:cs="宋体"/>
          <w:sz w:val="56"/>
          <w:szCs w:val="96"/>
          <w:lang w:eastAsia="zh-Hans"/>
        </w:rPr>
      </w:pPr>
      <w:r>
        <w:rPr>
          <w:rFonts w:hint="eastAsia" w:ascii="宋体" w:hAnsi="宋体" w:eastAsia="宋体" w:cs="宋体"/>
          <w:sz w:val="56"/>
          <w:szCs w:val="96"/>
          <w:lang w:eastAsia="zh-Hans"/>
        </w:rPr>
        <w:t>务</w:t>
      </w:r>
    </w:p>
    <w:p w14:paraId="715CA097">
      <w:pPr>
        <w:jc w:val="center"/>
        <w:rPr>
          <w:rFonts w:hint="eastAsia" w:ascii="宋体" w:hAnsi="宋体" w:eastAsia="宋体" w:cs="宋体"/>
          <w:sz w:val="56"/>
          <w:szCs w:val="96"/>
          <w:lang w:eastAsia="zh-Hans"/>
        </w:rPr>
      </w:pPr>
      <w:r>
        <w:rPr>
          <w:rFonts w:hint="eastAsia" w:ascii="宋体" w:hAnsi="宋体" w:eastAsia="宋体" w:cs="宋体"/>
          <w:sz w:val="56"/>
          <w:szCs w:val="96"/>
          <w:lang w:eastAsia="zh-Hans"/>
        </w:rPr>
        <w:t>合</w:t>
      </w:r>
    </w:p>
    <w:p w14:paraId="656E1484">
      <w:pPr>
        <w:jc w:val="center"/>
        <w:rPr>
          <w:rFonts w:hint="eastAsia" w:ascii="宋体" w:hAnsi="宋体" w:eastAsia="宋体" w:cs="宋体"/>
          <w:sz w:val="56"/>
          <w:szCs w:val="96"/>
          <w:lang w:eastAsia="zh-Hans"/>
        </w:rPr>
      </w:pPr>
      <w:r>
        <w:rPr>
          <w:rFonts w:hint="eastAsia" w:ascii="宋体" w:hAnsi="宋体" w:eastAsia="宋体" w:cs="宋体"/>
          <w:sz w:val="56"/>
          <w:szCs w:val="96"/>
          <w:lang w:eastAsia="zh-Hans"/>
        </w:rPr>
        <w:t>同</w:t>
      </w:r>
    </w:p>
    <w:p w14:paraId="1AF2304B">
      <w:pPr>
        <w:jc w:val="center"/>
        <w:rPr>
          <w:rFonts w:hint="eastAsia" w:ascii="宋体" w:hAnsi="宋体" w:eastAsia="宋体" w:cs="宋体"/>
          <w:sz w:val="52"/>
          <w:szCs w:val="72"/>
          <w:lang w:eastAsia="zh-Hans"/>
        </w:rPr>
      </w:pPr>
    </w:p>
    <w:p w14:paraId="52CDA388">
      <w:pPr>
        <w:rPr>
          <w:rFonts w:hint="eastAsia" w:ascii="宋体" w:hAnsi="宋体" w:eastAsia="宋体" w:cs="宋体"/>
          <w:sz w:val="52"/>
          <w:szCs w:val="72"/>
          <w:lang w:eastAsia="zh-Hans"/>
        </w:rPr>
      </w:pPr>
    </w:p>
    <w:p w14:paraId="52199537">
      <w:pPr>
        <w:tabs>
          <w:tab w:val="left" w:pos="6321"/>
        </w:tabs>
        <w:ind w:firstLine="1120" w:firstLineChars="400"/>
        <w:jc w:val="left"/>
        <w:rPr>
          <w:rFonts w:hint="eastAsia" w:ascii="宋体" w:hAnsi="宋体" w:eastAsia="宋体" w:cs="宋体"/>
          <w:highlight w:val="yellow"/>
          <w:u w:val="single"/>
          <w:lang w:val="en-US" w:eastAsia="zh-CN"/>
        </w:rPr>
      </w:pPr>
      <w:r>
        <w:rPr>
          <w:rFonts w:hint="eastAsia" w:ascii="宋体" w:hAnsi="宋体" w:eastAsia="宋体" w:cs="宋体"/>
          <w:sz w:val="28"/>
          <w:szCs w:val="36"/>
          <w:lang w:eastAsia="zh-Hans"/>
        </w:rPr>
        <w:t>甲方</w:t>
      </w:r>
      <w:r>
        <w:rPr>
          <w:rFonts w:hint="eastAsia" w:ascii="宋体" w:hAnsi="宋体" w:eastAsia="宋体" w:cs="宋体"/>
          <w:sz w:val="28"/>
          <w:szCs w:val="36"/>
          <w:lang w:eastAsia="zh-CN"/>
        </w:rPr>
        <w:t>：</w:t>
      </w:r>
      <w:permStart w:id="0" w:edGrp="everyone"/>
      <w:r>
        <w:rPr>
          <w:rFonts w:hint="eastAsia" w:ascii="宋体" w:hAnsi="宋体" w:eastAsia="宋体" w:cs="宋体"/>
          <w:highlight w:val="none"/>
          <w:u w:val="single"/>
          <w:lang w:val="en-US" w:eastAsia="zh-CN"/>
        </w:rPr>
        <w:t xml:space="preserve">                                                       </w:t>
      </w:r>
      <w:permEnd w:id="0"/>
    </w:p>
    <w:p w14:paraId="108AEF1D">
      <w:pPr>
        <w:tabs>
          <w:tab w:val="left" w:pos="6321"/>
        </w:tabs>
        <w:ind w:firstLine="1120" w:firstLineChars="400"/>
        <w:jc w:val="left"/>
        <w:rPr>
          <w:rFonts w:hint="default" w:ascii="宋体" w:hAnsi="宋体" w:eastAsia="宋体" w:cs="宋体"/>
          <w:sz w:val="28"/>
          <w:szCs w:val="36"/>
          <w:u w:val="single"/>
          <w:lang w:val="en-US" w:eastAsia="zh-CN"/>
        </w:rPr>
      </w:pPr>
      <w:r>
        <w:rPr>
          <w:rFonts w:hint="eastAsia" w:ascii="宋体" w:hAnsi="宋体" w:eastAsia="宋体" w:cs="宋体"/>
          <w:sz w:val="28"/>
          <w:szCs w:val="36"/>
          <w:lang w:eastAsia="zh-Hans"/>
        </w:rPr>
        <w:t>乙方</w:t>
      </w:r>
      <w:r>
        <w:rPr>
          <w:rFonts w:hint="eastAsia" w:ascii="宋体" w:hAnsi="宋体" w:eastAsia="宋体" w:cs="宋体"/>
          <w:sz w:val="28"/>
          <w:szCs w:val="36"/>
          <w:u w:val="none"/>
          <w:lang w:eastAsia="zh-Hans"/>
        </w:rPr>
        <w:t>：</w:t>
      </w:r>
      <w:r>
        <w:rPr>
          <w:rFonts w:hint="eastAsia" w:ascii="宋体" w:hAnsi="宋体" w:eastAsia="宋体" w:cs="宋体"/>
          <w:sz w:val="28"/>
          <w:szCs w:val="36"/>
          <w:u w:val="single"/>
          <w:lang w:val="en-US" w:eastAsia="zh-CN"/>
        </w:rPr>
        <w:t xml:space="preserve"> </w:t>
      </w:r>
      <w:r>
        <w:rPr>
          <w:rFonts w:hint="eastAsia" w:ascii="宋体" w:hAnsi="宋体" w:eastAsia="宋体" w:cs="宋体"/>
          <w:sz w:val="28"/>
          <w:szCs w:val="28"/>
          <w:u w:val="single"/>
          <w:lang w:val="en-US" w:eastAsia="zh-CN"/>
        </w:rPr>
        <w:t xml:space="preserve">山东聚鼎企业管理咨询有限公司金乡分公司   </w:t>
      </w:r>
    </w:p>
    <w:p w14:paraId="37E29D0F">
      <w:pPr>
        <w:rPr>
          <w:rFonts w:hint="eastAsia" w:ascii="宋体" w:hAnsi="宋体" w:eastAsia="宋体" w:cs="宋体"/>
          <w:b w:val="0"/>
          <w:bCs w:val="0"/>
          <w:i w:val="0"/>
          <w:iCs w:val="0"/>
          <w:color w:val="000000" w:themeColor="text1"/>
          <w:sz w:val="28"/>
          <w:szCs w:val="36"/>
          <w:highlight w:val="lightGray"/>
          <w:u w:val="single"/>
          <w:lang w:val="en-US" w:eastAsia="zh-CN"/>
          <w14:textFill>
            <w14:solidFill>
              <w14:schemeClr w14:val="tx1"/>
            </w14:solidFill>
          </w14:textFill>
        </w:rPr>
      </w:pPr>
    </w:p>
    <w:p w14:paraId="541CDC28">
      <w:pPr>
        <w:jc w:val="left"/>
        <w:rPr>
          <w:rFonts w:hint="eastAsia" w:ascii="宋体" w:hAnsi="宋体" w:eastAsia="宋体" w:cs="宋体"/>
          <w:sz w:val="28"/>
          <w:szCs w:val="36"/>
          <w:u w:val="single"/>
          <w:lang w:eastAsia="zh-Hans"/>
        </w:rPr>
      </w:pPr>
    </w:p>
    <w:p w14:paraId="702DBABD">
      <w:pPr>
        <w:spacing w:line="360" w:lineRule="auto"/>
        <w:ind w:firstLine="420"/>
        <w:jc w:val="left"/>
        <w:rPr>
          <w:rFonts w:hint="eastAsia" w:ascii="宋体" w:hAnsi="宋体" w:eastAsia="宋体" w:cs="宋体"/>
          <w:sz w:val="24"/>
          <w:szCs w:val="32"/>
          <w:lang w:eastAsia="zh-Hans"/>
        </w:rPr>
        <w:sectPr>
          <w:footerReference r:id="rId3" w:type="default"/>
          <w:pgSz w:w="11906" w:h="16838"/>
          <w:pgMar w:top="1440" w:right="1800" w:bottom="1440" w:left="1800" w:header="851" w:footer="992" w:gutter="0"/>
          <w:pgNumType w:start="1"/>
          <w:cols w:space="425" w:num="1"/>
          <w:docGrid w:type="lines" w:linePitch="312" w:charSpace="0"/>
        </w:sectPr>
      </w:pPr>
    </w:p>
    <w:p w14:paraId="0FEE603A">
      <w:pPr>
        <w:rPr>
          <w:rFonts w:hint="eastAsia" w:ascii="宋体" w:hAnsi="宋体" w:eastAsia="宋体" w:cs="宋体"/>
          <w:sz w:val="24"/>
          <w:szCs w:val="32"/>
          <w:lang w:eastAsia="zh-Hans"/>
        </w:rPr>
      </w:pPr>
      <w:r>
        <w:rPr>
          <w:rFonts w:hint="eastAsia" w:ascii="宋体" w:hAnsi="宋体" w:eastAsia="宋体" w:cs="宋体"/>
          <w:sz w:val="24"/>
          <w:szCs w:val="32"/>
          <w:lang w:eastAsia="zh-Hans"/>
        </w:rPr>
        <w:t>感谢您选择</w:t>
      </w:r>
      <w:r>
        <w:rPr>
          <w:rFonts w:hint="eastAsia" w:ascii="宋体" w:hAnsi="宋体" w:eastAsia="宋体" w:cs="宋体"/>
          <w:sz w:val="24"/>
          <w:szCs w:val="32"/>
          <w:u w:val="single"/>
          <w:lang w:val="en-US" w:eastAsia="zh-CN"/>
        </w:rPr>
        <w:t xml:space="preserve"> </w:t>
      </w:r>
      <w:r>
        <w:rPr>
          <w:rFonts w:hint="eastAsia" w:ascii="宋体" w:hAnsi="宋体" w:eastAsia="宋体" w:cs="宋体"/>
          <w:sz w:val="24"/>
          <w:szCs w:val="32"/>
          <w:u w:val="single"/>
          <w:lang w:eastAsia="zh-Hans"/>
        </w:rPr>
        <w:t>山东聚鼎企业管理咨询有限公司金乡分公司</w:t>
      </w:r>
      <w:r>
        <w:rPr>
          <w:rFonts w:hint="eastAsia" w:ascii="宋体" w:hAnsi="宋体" w:eastAsia="宋体" w:cs="宋体"/>
          <w:sz w:val="24"/>
          <w:szCs w:val="32"/>
          <w:u w:val="single"/>
          <w:lang w:val="en-US" w:eastAsia="zh-CN"/>
        </w:rPr>
        <w:t xml:space="preserve"> </w:t>
      </w:r>
      <w:r>
        <w:rPr>
          <w:rFonts w:hint="eastAsia" w:ascii="宋体" w:hAnsi="宋体" w:eastAsia="宋体" w:cs="宋体"/>
          <w:sz w:val="24"/>
          <w:szCs w:val="32"/>
          <w:lang w:eastAsia="zh-Hans"/>
        </w:rPr>
        <w:t>为您提供共享经济综合服务。我司将依托综合实力竭诚为您提供规范、专业的服务。</w:t>
      </w:r>
    </w:p>
    <w:p w14:paraId="3BE493B0">
      <w:pPr>
        <w:rPr>
          <w:rFonts w:hint="eastAsia" w:ascii="宋体" w:hAnsi="宋体" w:eastAsia="宋体" w:cs="宋体"/>
          <w:sz w:val="24"/>
          <w:szCs w:val="32"/>
          <w:lang w:eastAsia="zh-Hans"/>
        </w:rPr>
      </w:pPr>
    </w:p>
    <w:p w14:paraId="440BB06E">
      <w:pPr>
        <w:spacing w:line="360" w:lineRule="auto"/>
        <w:ind w:firstLine="420"/>
        <w:jc w:val="left"/>
        <w:rPr>
          <w:rFonts w:hint="eastAsia" w:ascii="宋体" w:hAnsi="宋体" w:eastAsia="宋体" w:cs="宋体"/>
          <w:sz w:val="24"/>
          <w:szCs w:val="32"/>
          <w:highlight w:val="none"/>
          <w:u w:val="single"/>
          <w:lang w:val="en-US" w:eastAsia="zh-CN"/>
        </w:rPr>
      </w:pPr>
      <w:r>
        <w:rPr>
          <w:rFonts w:hint="eastAsia" w:ascii="宋体" w:hAnsi="宋体" w:eastAsia="宋体" w:cs="宋体"/>
          <w:sz w:val="24"/>
          <w:szCs w:val="32"/>
          <w:lang w:eastAsia="zh-Hans"/>
        </w:rPr>
        <w:t>甲    方：</w:t>
      </w:r>
      <w:permStart w:id="1" w:edGrp="everyone"/>
      <w:r>
        <w:rPr>
          <w:rFonts w:hint="eastAsia" w:ascii="宋体" w:hAnsi="宋体" w:eastAsia="宋体" w:cs="宋体"/>
          <w:sz w:val="24"/>
          <w:szCs w:val="32"/>
          <w:u w:val="single"/>
          <w:lang w:val="en-US" w:eastAsia="zh-CN"/>
        </w:rPr>
        <w:t xml:space="preserve">                                      </w:t>
      </w:r>
      <w:permEnd w:id="1"/>
      <w:r>
        <w:rPr>
          <w:rFonts w:hint="eastAsia" w:ascii="宋体" w:hAnsi="宋体" w:eastAsia="宋体" w:cs="宋体"/>
          <w:sz w:val="24"/>
          <w:szCs w:val="32"/>
          <w:highlight w:val="none"/>
          <w:u w:val="single"/>
          <w:lang w:eastAsia="zh-Hans"/>
        </w:rPr>
        <w:t>（以下简称“甲方”）</w:t>
      </w:r>
      <w:r>
        <w:rPr>
          <w:rFonts w:hint="eastAsia" w:ascii="宋体" w:hAnsi="宋体" w:eastAsia="宋体" w:cs="宋体"/>
          <w:sz w:val="24"/>
          <w:szCs w:val="32"/>
          <w:highlight w:val="none"/>
          <w:u w:val="single"/>
          <w:lang w:val="en-US" w:eastAsia="zh-CN"/>
        </w:rPr>
        <w:t xml:space="preserve">                           </w:t>
      </w:r>
    </w:p>
    <w:p w14:paraId="7FAFBC6A">
      <w:pPr>
        <w:spacing w:line="360" w:lineRule="auto"/>
        <w:ind w:firstLine="420"/>
        <w:jc w:val="left"/>
        <w:rPr>
          <w:rFonts w:hint="eastAsia" w:ascii="宋体" w:hAnsi="宋体" w:eastAsia="宋体" w:cs="宋体"/>
          <w:sz w:val="24"/>
          <w:szCs w:val="32"/>
          <w:highlight w:val="none"/>
          <w:lang w:eastAsia="zh-Hans"/>
        </w:rPr>
      </w:pPr>
      <w:r>
        <w:rPr>
          <w:rFonts w:hint="eastAsia" w:ascii="宋体" w:hAnsi="宋体" w:eastAsia="宋体" w:cs="宋体"/>
          <w:sz w:val="24"/>
          <w:szCs w:val="32"/>
          <w:highlight w:val="none"/>
          <w:lang w:eastAsia="zh-Hans"/>
        </w:rPr>
        <w:t>联 系 人</w:t>
      </w:r>
      <w:r>
        <w:rPr>
          <w:rFonts w:hint="eastAsia" w:ascii="宋体" w:hAnsi="宋体" w:eastAsia="宋体" w:cs="宋体"/>
          <w:sz w:val="24"/>
          <w:szCs w:val="32"/>
          <w:highlight w:val="none"/>
          <w:lang w:eastAsia="zh-CN"/>
        </w:rPr>
        <w:t>：</w:t>
      </w:r>
      <w:permStart w:id="2" w:edGrp="everyone"/>
      <w:r>
        <w:rPr>
          <w:rFonts w:hint="eastAsia" w:ascii="宋体" w:hAnsi="宋体" w:eastAsia="宋体" w:cs="宋体"/>
          <w:sz w:val="24"/>
          <w:szCs w:val="32"/>
          <w:highlight w:val="none"/>
          <w:u w:val="single"/>
          <w:lang w:val="en-US" w:eastAsia="zh-CN"/>
        </w:rPr>
        <w:t xml:space="preserve">                                                        </w:t>
      </w:r>
      <w:permEnd w:id="2"/>
      <w:r>
        <w:rPr>
          <w:rFonts w:hint="eastAsia" w:ascii="宋体" w:hAnsi="宋体" w:eastAsia="宋体" w:cs="宋体"/>
          <w:sz w:val="24"/>
          <w:szCs w:val="32"/>
          <w:highlight w:val="none"/>
          <w:u w:val="single"/>
          <w:lang w:eastAsia="zh-Hans"/>
        </w:rPr>
        <w:t xml:space="preserve"> </w:t>
      </w:r>
      <w:r>
        <w:rPr>
          <w:rFonts w:hint="eastAsia" w:ascii="宋体" w:hAnsi="宋体" w:eastAsia="宋体" w:cs="宋体"/>
          <w:sz w:val="24"/>
          <w:szCs w:val="32"/>
          <w:highlight w:val="none"/>
          <w:lang w:eastAsia="zh-Hans"/>
        </w:rPr>
        <w:t xml:space="preserve">                                          </w:t>
      </w:r>
    </w:p>
    <w:p w14:paraId="192FA931">
      <w:pPr>
        <w:spacing w:line="360" w:lineRule="auto"/>
        <w:ind w:firstLine="420"/>
        <w:jc w:val="left"/>
        <w:rPr>
          <w:rFonts w:hint="eastAsia" w:ascii="宋体" w:hAnsi="宋体" w:eastAsia="宋体" w:cs="宋体"/>
          <w:sz w:val="24"/>
          <w:szCs w:val="32"/>
          <w:highlight w:val="none"/>
          <w:lang w:eastAsia="zh-Hans"/>
        </w:rPr>
      </w:pPr>
      <w:r>
        <w:rPr>
          <w:rFonts w:hint="eastAsia" w:ascii="宋体" w:hAnsi="宋体" w:eastAsia="宋体" w:cs="宋体"/>
          <w:sz w:val="24"/>
          <w:szCs w:val="32"/>
          <w:highlight w:val="none"/>
          <w:lang w:val="en-US" w:eastAsia="zh-CN"/>
        </w:rPr>
        <w:t>统一社会信用代码：</w:t>
      </w:r>
      <w:permStart w:id="3" w:edGrp="everyone"/>
      <w:r>
        <w:rPr>
          <w:rFonts w:hint="eastAsia" w:ascii="宋体" w:hAnsi="宋体" w:eastAsia="宋体" w:cs="宋体"/>
          <w:sz w:val="24"/>
          <w:szCs w:val="32"/>
          <w:highlight w:val="none"/>
          <w:u w:val="single"/>
          <w:lang w:val="en-US" w:eastAsia="zh-CN"/>
        </w:rPr>
        <w:t xml:space="preserve">                                               </w:t>
      </w:r>
      <w:r>
        <w:rPr>
          <w:rFonts w:hint="eastAsia" w:ascii="宋体" w:hAnsi="宋体" w:eastAsia="宋体" w:cs="宋体"/>
          <w:sz w:val="24"/>
          <w:szCs w:val="32"/>
          <w:highlight w:val="none"/>
          <w:u w:val="single"/>
          <w:lang w:val="en-US" w:eastAsia="zh-CN"/>
        </w:rPr>
        <w:t xml:space="preserve"> </w:t>
      </w:r>
      <w:permEnd w:id="3"/>
      <w:r>
        <w:rPr>
          <w:rFonts w:hint="eastAsia" w:ascii="宋体" w:hAnsi="宋体" w:eastAsia="宋体" w:cs="宋体"/>
          <w:sz w:val="24"/>
          <w:szCs w:val="32"/>
          <w:highlight w:val="none"/>
          <w:u w:val="single"/>
          <w:lang w:val="en-US" w:eastAsia="zh-CN"/>
        </w:rPr>
        <w:t xml:space="preserve">                                              </w:t>
      </w:r>
      <w:r>
        <w:rPr>
          <w:rFonts w:hint="eastAsia" w:ascii="宋体" w:hAnsi="宋体" w:eastAsia="宋体" w:cs="宋体"/>
          <w:sz w:val="24"/>
          <w:szCs w:val="32"/>
          <w:highlight w:val="none"/>
          <w:u w:val="single"/>
          <w:lang w:eastAsia="zh-Hans"/>
        </w:rPr>
        <w:t xml:space="preserve"> </w:t>
      </w:r>
      <w:r>
        <w:rPr>
          <w:rFonts w:hint="eastAsia" w:ascii="宋体" w:hAnsi="宋体" w:eastAsia="宋体" w:cs="宋体"/>
          <w:sz w:val="24"/>
          <w:szCs w:val="32"/>
          <w:highlight w:val="none"/>
          <w:lang w:eastAsia="zh-Hans"/>
        </w:rPr>
        <w:t xml:space="preserve">                         </w:t>
      </w:r>
    </w:p>
    <w:p w14:paraId="20650ACF">
      <w:pPr>
        <w:spacing w:line="360" w:lineRule="auto"/>
        <w:ind w:firstLine="420"/>
        <w:jc w:val="left"/>
        <w:rPr>
          <w:rFonts w:hint="eastAsia" w:ascii="宋体" w:hAnsi="宋体" w:eastAsia="宋体" w:cs="宋体"/>
          <w:sz w:val="24"/>
          <w:szCs w:val="32"/>
          <w:highlight w:val="none"/>
          <w:u w:val="single"/>
          <w:lang w:val="en-US" w:eastAsia="zh-CN"/>
        </w:rPr>
      </w:pPr>
      <w:r>
        <w:rPr>
          <w:rFonts w:hint="eastAsia" w:ascii="宋体" w:hAnsi="宋体" w:eastAsia="宋体" w:cs="宋体"/>
          <w:sz w:val="24"/>
          <w:szCs w:val="32"/>
          <w:highlight w:val="none"/>
          <w:lang w:val="en-US" w:eastAsia="zh-CN"/>
        </w:rPr>
        <w:t>联系</w:t>
      </w:r>
      <w:r>
        <w:rPr>
          <w:rFonts w:hint="eastAsia" w:ascii="宋体" w:hAnsi="宋体" w:eastAsia="宋体" w:cs="宋体"/>
          <w:sz w:val="24"/>
          <w:szCs w:val="32"/>
          <w:highlight w:val="none"/>
          <w:lang w:eastAsia="zh-Hans"/>
        </w:rPr>
        <w:t>地址：</w:t>
      </w:r>
      <w:permStart w:id="4" w:edGrp="everyone"/>
      <w:r>
        <w:rPr>
          <w:rFonts w:hint="eastAsia" w:ascii="宋体" w:hAnsi="宋体" w:eastAsia="宋体" w:cs="宋体"/>
          <w:sz w:val="24"/>
          <w:szCs w:val="32"/>
          <w:highlight w:val="none"/>
          <w:u w:val="single"/>
          <w:lang w:val="en-US" w:eastAsia="zh-CN"/>
        </w:rPr>
        <w:t xml:space="preserve">                                                       </w:t>
      </w:r>
      <w:r>
        <w:rPr>
          <w:rFonts w:hint="eastAsia" w:ascii="宋体" w:hAnsi="宋体" w:eastAsia="宋体" w:cs="宋体"/>
          <w:sz w:val="24"/>
          <w:szCs w:val="32"/>
          <w:highlight w:val="none"/>
          <w:u w:val="single"/>
          <w:lang w:val="en-US" w:eastAsia="zh-CN"/>
        </w:rPr>
        <w:t xml:space="preserve"> </w:t>
      </w:r>
      <w:permEnd w:id="4"/>
      <w:r>
        <w:rPr>
          <w:rFonts w:hint="eastAsia" w:ascii="宋体" w:hAnsi="宋体" w:eastAsia="宋体" w:cs="宋体"/>
          <w:sz w:val="24"/>
          <w:szCs w:val="32"/>
          <w:highlight w:val="none"/>
          <w:u w:val="single"/>
          <w:lang w:val="en-US" w:eastAsia="zh-CN"/>
        </w:rPr>
        <w:t xml:space="preserve">                                                        </w:t>
      </w:r>
    </w:p>
    <w:p w14:paraId="09E13FAE">
      <w:pPr>
        <w:spacing w:line="360" w:lineRule="auto"/>
        <w:ind w:firstLine="420"/>
        <w:jc w:val="left"/>
        <w:rPr>
          <w:rFonts w:hint="eastAsia" w:ascii="宋体" w:hAnsi="宋体" w:eastAsia="宋体" w:cs="宋体"/>
          <w:sz w:val="24"/>
          <w:szCs w:val="32"/>
          <w:lang w:eastAsia="zh-Hans"/>
        </w:rPr>
      </w:pPr>
      <w:r>
        <w:rPr>
          <w:rFonts w:hint="eastAsia" w:ascii="宋体" w:hAnsi="宋体" w:eastAsia="宋体" w:cs="宋体"/>
          <w:sz w:val="24"/>
          <w:szCs w:val="32"/>
          <w:lang w:eastAsia="zh-Hans"/>
        </w:rPr>
        <w:t xml:space="preserve">                            </w:t>
      </w:r>
    </w:p>
    <w:p w14:paraId="4DA7E772">
      <w:pPr>
        <w:spacing w:line="360" w:lineRule="auto"/>
        <w:ind w:firstLine="420"/>
        <w:jc w:val="left"/>
        <w:rPr>
          <w:rFonts w:hint="eastAsia" w:ascii="宋体" w:hAnsi="宋体" w:eastAsia="宋体" w:cs="宋体"/>
          <w:sz w:val="24"/>
          <w:szCs w:val="32"/>
          <w:u w:val="single"/>
          <w:lang w:val="en-US" w:eastAsia="zh-CN"/>
        </w:rPr>
      </w:pPr>
      <w:r>
        <w:rPr>
          <w:rFonts w:hint="eastAsia" w:ascii="宋体" w:hAnsi="宋体" w:eastAsia="宋体" w:cs="宋体"/>
          <w:sz w:val="24"/>
          <w:szCs w:val="32"/>
          <w:lang w:eastAsia="zh-Hans"/>
        </w:rPr>
        <w:t>乙    方：</w:t>
      </w:r>
      <w:r>
        <w:rPr>
          <w:rFonts w:hint="eastAsia" w:ascii="宋体" w:hAnsi="宋体" w:eastAsia="宋体" w:cs="宋体"/>
          <w:sz w:val="24"/>
          <w:szCs w:val="32"/>
          <w:u w:val="single"/>
          <w:lang w:val="en-US" w:eastAsia="zh-CN"/>
        </w:rPr>
        <w:t xml:space="preserve"> 山东聚鼎企业管理咨询有限公司金乡分公司 </w:t>
      </w:r>
      <w:r>
        <w:rPr>
          <w:rFonts w:hint="eastAsia" w:ascii="宋体" w:hAnsi="宋体" w:eastAsia="宋体" w:cs="宋体"/>
          <w:sz w:val="24"/>
          <w:szCs w:val="32"/>
          <w:u w:val="single"/>
          <w:lang w:eastAsia="zh-Hans"/>
        </w:rPr>
        <w:t>（以下简称“乙方”）</w:t>
      </w:r>
      <w:r>
        <w:rPr>
          <w:rFonts w:hint="eastAsia" w:ascii="宋体" w:hAnsi="宋体" w:eastAsia="宋体" w:cs="宋体"/>
          <w:sz w:val="24"/>
          <w:szCs w:val="32"/>
          <w:u w:val="single"/>
          <w:lang w:val="en-US" w:eastAsia="zh-CN"/>
        </w:rPr>
        <w:t xml:space="preserve">         </w:t>
      </w:r>
    </w:p>
    <w:p w14:paraId="6129CC78">
      <w:pPr>
        <w:spacing w:line="360" w:lineRule="auto"/>
        <w:ind w:firstLine="420"/>
        <w:jc w:val="left"/>
        <w:rPr>
          <w:rFonts w:hint="eastAsia" w:ascii="宋体" w:hAnsi="宋体" w:eastAsia="宋体" w:cs="宋体"/>
          <w:sz w:val="24"/>
          <w:szCs w:val="32"/>
          <w:lang w:eastAsia="zh-Hans"/>
        </w:rPr>
      </w:pPr>
      <w:r>
        <w:rPr>
          <w:rFonts w:hint="eastAsia" w:ascii="宋体" w:hAnsi="宋体" w:eastAsia="宋体" w:cs="宋体"/>
          <w:sz w:val="24"/>
          <w:szCs w:val="32"/>
          <w:lang w:eastAsia="zh-Hans"/>
        </w:rPr>
        <w:t>联 系 人：</w:t>
      </w:r>
      <w:r>
        <w:rPr>
          <w:rFonts w:hint="eastAsia" w:ascii="宋体" w:hAnsi="宋体" w:eastAsia="宋体" w:cs="宋体"/>
          <w:sz w:val="24"/>
          <w:szCs w:val="32"/>
          <w:u w:val="single"/>
          <w:lang w:val="en-US" w:eastAsia="zh-CN"/>
        </w:rPr>
        <w:t xml:space="preserve"> 张来春                                                   </w:t>
      </w:r>
      <w:r>
        <w:rPr>
          <w:rFonts w:hint="eastAsia" w:ascii="宋体" w:hAnsi="宋体" w:eastAsia="宋体" w:cs="宋体"/>
          <w:sz w:val="24"/>
          <w:szCs w:val="32"/>
          <w:lang w:val="en-US" w:eastAsia="zh-CN"/>
        </w:rPr>
        <w:t xml:space="preserve">     </w:t>
      </w:r>
      <w:r>
        <w:rPr>
          <w:rFonts w:hint="eastAsia" w:ascii="宋体" w:hAnsi="宋体" w:eastAsia="宋体" w:cs="宋体"/>
          <w:sz w:val="24"/>
          <w:szCs w:val="32"/>
          <w:lang w:eastAsia="zh-Hans"/>
        </w:rPr>
        <w:t xml:space="preserve">                                            </w:t>
      </w:r>
    </w:p>
    <w:p w14:paraId="09A2322B">
      <w:pPr>
        <w:spacing w:line="360" w:lineRule="auto"/>
        <w:ind w:firstLine="420"/>
        <w:jc w:val="left"/>
        <w:rPr>
          <w:rFonts w:hint="eastAsia" w:ascii="宋体" w:hAnsi="宋体" w:eastAsia="宋体" w:cs="宋体"/>
          <w:sz w:val="24"/>
          <w:szCs w:val="32"/>
          <w:lang w:eastAsia="zh-Hans"/>
        </w:rPr>
      </w:pPr>
      <w:r>
        <w:rPr>
          <w:rFonts w:hint="eastAsia" w:ascii="宋体" w:hAnsi="宋体" w:eastAsia="宋体" w:cs="宋体"/>
          <w:sz w:val="24"/>
          <w:szCs w:val="32"/>
          <w:lang w:val="en-US" w:eastAsia="zh-CN"/>
        </w:rPr>
        <w:t>统一社会信用代码：</w:t>
      </w:r>
      <w:r>
        <w:rPr>
          <w:rFonts w:hint="eastAsia" w:ascii="宋体" w:hAnsi="宋体" w:eastAsia="宋体" w:cs="宋体"/>
          <w:sz w:val="24"/>
          <w:szCs w:val="32"/>
          <w:u w:val="single"/>
          <w:lang w:val="en-US" w:eastAsia="zh-CN"/>
        </w:rPr>
        <w:t xml:space="preserve">  91370828MAE2HL8X5E                            </w:t>
      </w:r>
      <w:r>
        <w:rPr>
          <w:rFonts w:hint="eastAsia" w:ascii="宋体" w:hAnsi="宋体" w:eastAsia="宋体" w:cs="宋体"/>
          <w:sz w:val="24"/>
          <w:szCs w:val="32"/>
          <w:lang w:val="en-US" w:eastAsia="zh-CN"/>
        </w:rPr>
        <w:t xml:space="preserve">  </w:t>
      </w:r>
      <w:r>
        <w:rPr>
          <w:rFonts w:hint="eastAsia" w:ascii="宋体" w:hAnsi="宋体" w:eastAsia="宋体" w:cs="宋体"/>
          <w:sz w:val="24"/>
          <w:szCs w:val="32"/>
          <w:lang w:eastAsia="zh-Hans"/>
        </w:rPr>
        <w:t xml:space="preserve">                                    </w:t>
      </w:r>
    </w:p>
    <w:p w14:paraId="6420166D">
      <w:pPr>
        <w:spacing w:line="360" w:lineRule="auto"/>
        <w:ind w:firstLine="420"/>
        <w:jc w:val="left"/>
        <w:rPr>
          <w:rFonts w:hint="eastAsia" w:ascii="宋体" w:hAnsi="宋体" w:eastAsia="宋体" w:cs="宋体"/>
          <w:sz w:val="24"/>
          <w:szCs w:val="32"/>
          <w:u w:val="single"/>
          <w:lang w:val="en-US" w:eastAsia="zh-CN"/>
        </w:rPr>
      </w:pPr>
      <w:r>
        <w:rPr>
          <w:rFonts w:hint="eastAsia" w:ascii="宋体" w:hAnsi="宋体" w:eastAsia="宋体" w:cs="宋体"/>
          <w:sz w:val="24"/>
          <w:szCs w:val="32"/>
          <w:lang w:val="en-US" w:eastAsia="zh-CN"/>
        </w:rPr>
        <w:t>联系地址：</w:t>
      </w:r>
      <w:r>
        <w:rPr>
          <w:rFonts w:hint="eastAsia" w:ascii="宋体" w:hAnsi="宋体" w:eastAsia="宋体" w:cs="宋体"/>
          <w:sz w:val="24"/>
          <w:szCs w:val="32"/>
          <w:u w:val="single"/>
          <w:lang w:val="en-US" w:eastAsia="zh-CN"/>
        </w:rPr>
        <w:t xml:space="preserve"> 山东省济宁市金乡县羊山镇人民政府对过20米1楼房屋01室  </w:t>
      </w:r>
    </w:p>
    <w:p w14:paraId="5F60DBB2">
      <w:pPr>
        <w:spacing w:line="360" w:lineRule="auto"/>
        <w:ind w:firstLine="420"/>
        <w:jc w:val="left"/>
        <w:rPr>
          <w:rFonts w:hint="eastAsia" w:ascii="宋体" w:hAnsi="宋体" w:eastAsia="宋体" w:cs="宋体"/>
          <w:sz w:val="24"/>
          <w:szCs w:val="32"/>
          <w:lang w:eastAsia="zh-Hans"/>
        </w:rPr>
      </w:pPr>
      <w:r>
        <w:rPr>
          <w:rFonts w:hint="eastAsia" w:ascii="宋体" w:hAnsi="宋体" w:eastAsia="宋体" w:cs="宋体"/>
          <w:sz w:val="24"/>
          <w:szCs w:val="32"/>
          <w:lang w:eastAsia="zh-Hans"/>
        </w:rPr>
        <w:t>在本合同下，甲方和乙方统称为“双方”，各自被称为“一方”。</w:t>
      </w:r>
    </w:p>
    <w:p w14:paraId="1D8C8BE7">
      <w:pPr>
        <w:spacing w:line="360" w:lineRule="auto"/>
        <w:jc w:val="left"/>
        <w:rPr>
          <w:rFonts w:hint="eastAsia" w:ascii="宋体" w:hAnsi="宋体" w:eastAsia="宋体" w:cs="宋体"/>
          <w:b/>
          <w:bCs/>
          <w:sz w:val="24"/>
          <w:szCs w:val="32"/>
          <w:u w:val="single"/>
          <w:lang w:eastAsia="zh-Hans"/>
        </w:rPr>
      </w:pPr>
      <w:r>
        <w:rPr>
          <w:rFonts w:hint="eastAsia" w:ascii="宋体" w:hAnsi="宋体" w:eastAsia="宋体" w:cs="宋体"/>
          <w:b/>
          <w:bCs/>
          <w:sz w:val="24"/>
          <w:szCs w:val="32"/>
          <w:u w:val="single"/>
          <w:lang w:eastAsia="zh-Hans"/>
        </w:rPr>
        <w:t xml:space="preserve">特别声明: </w:t>
      </w:r>
    </w:p>
    <w:p w14:paraId="344D03B8">
      <w:pPr>
        <w:spacing w:line="360" w:lineRule="auto"/>
        <w:ind w:firstLine="420"/>
        <w:jc w:val="left"/>
        <w:rPr>
          <w:rFonts w:hint="eastAsia" w:ascii="宋体" w:hAnsi="宋体" w:eastAsia="宋体" w:cs="宋体"/>
          <w:b/>
          <w:bCs/>
          <w:sz w:val="24"/>
          <w:szCs w:val="32"/>
          <w:u w:val="single"/>
          <w:lang w:eastAsia="zh-Hans"/>
        </w:rPr>
      </w:pPr>
      <w:r>
        <w:rPr>
          <w:rFonts w:hint="eastAsia" w:ascii="宋体" w:hAnsi="宋体" w:eastAsia="宋体" w:cs="宋体"/>
          <w:b/>
          <w:bCs/>
          <w:sz w:val="24"/>
          <w:szCs w:val="32"/>
          <w:u w:val="single"/>
          <w:lang w:eastAsia="zh-Hans"/>
        </w:rPr>
        <w:t>本合同项下所述的自由职业者仅限于以个人名义从事生产经营活动的自然人。同时，该自由职业者与甲方不存在劳动/劳务关系或其他类似的劳动人事法律关系，且不是甲方或甲方关联方的法定代表人、股东、董事、监事等关联人员。如违反本声明前述约定，乙方有权取消该自由职业者使用本公司服务的资格，并有权上报相关国家机关，由相关国家机关根据《中华人民共和国税收征收管理法》及其他相关法律法规之规定追究相关责任主体的法律责任。</w:t>
      </w:r>
    </w:p>
    <w:p w14:paraId="6F71BA57">
      <w:pPr>
        <w:spacing w:line="360" w:lineRule="auto"/>
        <w:ind w:firstLine="420"/>
        <w:jc w:val="left"/>
        <w:rPr>
          <w:rFonts w:hint="eastAsia" w:ascii="宋体" w:hAnsi="宋体" w:eastAsia="宋体" w:cs="宋体"/>
          <w:sz w:val="24"/>
          <w:szCs w:val="32"/>
          <w:lang w:eastAsia="zh-Hans"/>
        </w:rPr>
      </w:pPr>
      <w:r>
        <w:rPr>
          <w:rFonts w:hint="eastAsia" w:ascii="宋体" w:hAnsi="宋体" w:eastAsia="宋体" w:cs="宋体"/>
          <w:sz w:val="24"/>
          <w:szCs w:val="32"/>
          <w:lang w:eastAsia="zh-Hans"/>
        </w:rPr>
        <w:t>鉴于，甲方从事的经营业务需要一定数量的自由职业者提供服务,乙方是在中国境内合法注册并成立的公司，享有共享经济资源平台，具备为甲方从事的业务提供共享经济综合服务。</w:t>
      </w:r>
    </w:p>
    <w:p w14:paraId="40E13B5E">
      <w:pPr>
        <w:spacing w:line="360" w:lineRule="auto"/>
        <w:ind w:firstLine="420"/>
        <w:jc w:val="left"/>
        <w:rPr>
          <w:rFonts w:hint="eastAsia" w:ascii="宋体" w:hAnsi="宋体" w:eastAsia="宋体" w:cs="宋体"/>
          <w:sz w:val="24"/>
          <w:szCs w:val="32"/>
          <w:lang w:eastAsia="zh-Hans"/>
        </w:rPr>
      </w:pPr>
      <w:r>
        <w:rPr>
          <w:rFonts w:hint="eastAsia" w:ascii="宋体" w:hAnsi="宋体" w:eastAsia="宋体" w:cs="宋体"/>
          <w:sz w:val="24"/>
          <w:szCs w:val="32"/>
          <w:lang w:eastAsia="zh-Hans"/>
        </w:rPr>
        <w:t>故，甲乙双方依据《中华人民共和国民法典》及其他相关法律法规的规定,本着平等、自愿、诚信的原则，在平等互利的基础上，经友好协商，签署本合同。</w:t>
      </w:r>
    </w:p>
    <w:p w14:paraId="75CD6898">
      <w:pPr>
        <w:spacing w:line="360" w:lineRule="auto"/>
        <w:ind w:firstLine="420"/>
        <w:jc w:val="left"/>
        <w:rPr>
          <w:rFonts w:hint="eastAsia" w:ascii="宋体" w:hAnsi="宋体" w:eastAsia="宋体" w:cs="宋体"/>
          <w:sz w:val="24"/>
          <w:szCs w:val="32"/>
          <w:lang w:val="en-US" w:eastAsia="zh-CN"/>
        </w:rPr>
      </w:pPr>
    </w:p>
    <w:p w14:paraId="28DDA673">
      <w:pPr>
        <w:numPr>
          <w:ilvl w:val="0"/>
          <w:numId w:val="1"/>
        </w:numPr>
        <w:spacing w:line="0" w:lineRule="atLeast"/>
        <w:jc w:val="left"/>
        <w:rPr>
          <w:rFonts w:hint="eastAsia" w:ascii="宋体" w:hAnsi="宋体" w:eastAsia="宋体" w:cs="宋体"/>
          <w:b/>
          <w:bCs/>
          <w:sz w:val="28"/>
          <w:szCs w:val="36"/>
          <w:lang w:eastAsia="zh-Hans"/>
        </w:rPr>
      </w:pPr>
      <w:r>
        <w:rPr>
          <w:rFonts w:hint="eastAsia" w:ascii="宋体" w:hAnsi="宋体" w:eastAsia="宋体" w:cs="宋体"/>
          <w:b/>
          <w:bCs/>
          <w:sz w:val="28"/>
          <w:szCs w:val="36"/>
          <w:lang w:eastAsia="zh-Hans"/>
        </w:rPr>
        <w:t>定义</w:t>
      </w:r>
    </w:p>
    <w:p w14:paraId="2A6FEC8B">
      <w:pPr>
        <w:spacing w:line="360" w:lineRule="auto"/>
        <w:jc w:val="left"/>
        <w:rPr>
          <w:rFonts w:hint="eastAsia" w:ascii="宋体" w:hAnsi="宋体" w:eastAsia="宋体" w:cs="宋体"/>
          <w:sz w:val="24"/>
          <w:szCs w:val="32"/>
          <w:lang w:val="en-US" w:eastAsia="zh-CN"/>
        </w:rPr>
      </w:pPr>
    </w:p>
    <w:p w14:paraId="74A08193">
      <w:pPr>
        <w:spacing w:line="360" w:lineRule="auto"/>
        <w:ind w:firstLine="420" w:firstLineChars="0"/>
        <w:jc w:val="left"/>
        <w:rPr>
          <w:rFonts w:hint="eastAsia" w:ascii="宋体" w:hAnsi="宋体" w:eastAsia="宋体" w:cs="宋体"/>
          <w:sz w:val="24"/>
          <w:szCs w:val="32"/>
          <w:lang w:eastAsia="zh-Hans"/>
        </w:rPr>
      </w:pPr>
      <w:r>
        <w:rPr>
          <w:rFonts w:hint="eastAsia" w:ascii="宋体" w:hAnsi="宋体" w:eastAsia="宋体" w:cs="宋体"/>
          <w:sz w:val="24"/>
          <w:szCs w:val="32"/>
          <w:lang w:val="en-US" w:eastAsia="zh-CN"/>
        </w:rPr>
        <w:t>1.</w:t>
      </w:r>
      <w:r>
        <w:rPr>
          <w:rFonts w:hint="eastAsia" w:ascii="宋体" w:hAnsi="宋体" w:eastAsia="宋体" w:cs="宋体"/>
          <w:sz w:val="24"/>
          <w:szCs w:val="32"/>
          <w:lang w:eastAsia="zh-Hans"/>
        </w:rPr>
        <w:t>个人创客:自由职业者，包含零工和工作室，指自我雇佣、自我管理、自担成本、自负盈亏并通过本公司综合服务平台从事合法合规生产经营活动的自然人。</w:t>
      </w:r>
    </w:p>
    <w:p w14:paraId="0B9C07BF">
      <w:pPr>
        <w:spacing w:line="360" w:lineRule="auto"/>
        <w:ind w:firstLine="420"/>
        <w:jc w:val="left"/>
        <w:rPr>
          <w:rFonts w:hint="eastAsia" w:ascii="宋体" w:hAnsi="宋体" w:eastAsia="宋体" w:cs="宋体"/>
          <w:sz w:val="24"/>
          <w:szCs w:val="32"/>
          <w:lang w:eastAsia="zh-Hans"/>
        </w:rPr>
      </w:pPr>
      <w:r>
        <w:rPr>
          <w:rFonts w:hint="eastAsia" w:ascii="宋体" w:hAnsi="宋体" w:eastAsia="宋体" w:cs="宋体"/>
          <w:sz w:val="24"/>
          <w:szCs w:val="32"/>
          <w:lang w:val="en-US" w:eastAsia="zh-CN"/>
        </w:rPr>
        <w:t>2.</w:t>
      </w:r>
      <w:r>
        <w:rPr>
          <w:rFonts w:hint="eastAsia" w:ascii="宋体" w:hAnsi="宋体" w:eastAsia="宋体" w:cs="宋体"/>
          <w:sz w:val="24"/>
          <w:szCs w:val="32"/>
          <w:lang w:eastAsia="zh-Hans"/>
        </w:rPr>
        <w:t>关联方:指一方直接或者间接持有另一方的股份总和达到25%以上;双方直接或者间接持有第三方股份达到25%以上。如果一方通过中间方对另一方间接持有股份，只要其对中间方持股比例达到25%以上，则其对另一方的持股比例按照中间方对另一方的持股比例计算;两个以上具有夫妻、直系血亲、兄弟姐妹以及其他抚养、赡养关系的自然人共同持股同一企业，在判定关联关系时持股比例合并计算。</w:t>
      </w:r>
    </w:p>
    <w:p w14:paraId="67BCCB11">
      <w:pPr>
        <w:spacing w:line="360" w:lineRule="auto"/>
        <w:ind w:firstLine="420"/>
        <w:jc w:val="left"/>
        <w:rPr>
          <w:rFonts w:hint="eastAsia" w:ascii="宋体" w:hAnsi="宋体" w:eastAsia="宋体" w:cs="宋体"/>
          <w:sz w:val="24"/>
          <w:szCs w:val="32"/>
          <w:lang w:eastAsia="zh-Hans"/>
        </w:rPr>
      </w:pPr>
      <w:r>
        <w:rPr>
          <w:rFonts w:hint="eastAsia" w:ascii="宋体" w:hAnsi="宋体" w:eastAsia="宋体" w:cs="宋体"/>
          <w:sz w:val="24"/>
          <w:szCs w:val="32"/>
          <w:lang w:eastAsia="zh-Hans"/>
        </w:rPr>
        <w:t>3.个人创客业务费:指自由职业者因提供本合同项下的服务而取得的收入(税后）。</w:t>
      </w:r>
    </w:p>
    <w:p w14:paraId="5048D3C5">
      <w:pPr>
        <w:spacing w:line="360" w:lineRule="auto"/>
        <w:ind w:firstLine="420"/>
        <w:jc w:val="left"/>
        <w:rPr>
          <w:rFonts w:hint="eastAsia" w:ascii="宋体" w:hAnsi="宋体" w:eastAsia="宋体" w:cs="宋体"/>
          <w:sz w:val="24"/>
          <w:szCs w:val="32"/>
          <w:lang w:eastAsia="zh-Hans"/>
        </w:rPr>
      </w:pPr>
      <w:r>
        <w:rPr>
          <w:rFonts w:hint="eastAsia" w:ascii="宋体" w:hAnsi="宋体" w:eastAsia="宋体" w:cs="宋体"/>
          <w:sz w:val="24"/>
          <w:szCs w:val="32"/>
          <w:lang w:eastAsia="zh-Hans"/>
        </w:rPr>
        <w:t>4.增值税及附加:按照乙方就本合同项下的约定向甲方提供共享经济综合服务而收取的费用，按照综合服务费为基数，应该缴纳的增值税及附加。</w:t>
      </w:r>
    </w:p>
    <w:p w14:paraId="19D8998F">
      <w:pPr>
        <w:spacing w:line="360" w:lineRule="auto"/>
        <w:ind w:firstLine="420"/>
        <w:jc w:val="left"/>
        <w:rPr>
          <w:rFonts w:hint="eastAsia" w:ascii="宋体" w:hAnsi="宋体" w:eastAsia="宋体" w:cs="宋体"/>
          <w:sz w:val="24"/>
          <w:szCs w:val="32"/>
          <w:lang w:eastAsia="zh-Hans"/>
        </w:rPr>
      </w:pPr>
      <w:r>
        <w:rPr>
          <w:rFonts w:hint="eastAsia" w:ascii="宋体" w:hAnsi="宋体" w:eastAsia="宋体" w:cs="宋体"/>
          <w:sz w:val="24"/>
          <w:szCs w:val="32"/>
          <w:lang w:eastAsia="zh-Hans"/>
        </w:rPr>
        <w:t>5.平台技术服务费:甲方所属的互联网平台提供的技术服务费用，等于综合服务费*平台技术服务费率。</w:t>
      </w:r>
    </w:p>
    <w:p w14:paraId="5E44A931">
      <w:pPr>
        <w:spacing w:line="360" w:lineRule="auto"/>
        <w:ind w:firstLine="420"/>
        <w:jc w:val="left"/>
        <w:rPr>
          <w:rFonts w:hint="eastAsia" w:ascii="宋体" w:hAnsi="宋体" w:eastAsia="宋体" w:cs="宋体"/>
          <w:sz w:val="24"/>
          <w:szCs w:val="32"/>
          <w:lang w:eastAsia="zh-Hans"/>
        </w:rPr>
      </w:pPr>
      <w:r>
        <w:rPr>
          <w:rFonts w:hint="eastAsia" w:ascii="宋体" w:hAnsi="宋体" w:eastAsia="宋体" w:cs="宋体"/>
          <w:sz w:val="24"/>
          <w:szCs w:val="32"/>
          <w:lang w:eastAsia="zh-Hans"/>
        </w:rPr>
        <w:t>6.综合服务费:甲方打款总金额（乙方给甲方的开票金额）。</w:t>
      </w:r>
    </w:p>
    <w:p w14:paraId="62DA7322">
      <w:pPr>
        <w:spacing w:line="360" w:lineRule="auto"/>
        <w:ind w:firstLine="420"/>
        <w:jc w:val="left"/>
        <w:rPr>
          <w:rFonts w:hint="eastAsia" w:ascii="宋体" w:hAnsi="宋体" w:eastAsia="宋体" w:cs="宋体"/>
          <w:sz w:val="24"/>
          <w:szCs w:val="32"/>
          <w:lang w:eastAsia="zh-Hans"/>
        </w:rPr>
      </w:pPr>
    </w:p>
    <w:p w14:paraId="3B6EF318">
      <w:pPr>
        <w:numPr>
          <w:ilvl w:val="0"/>
          <w:numId w:val="1"/>
        </w:numPr>
        <w:spacing w:line="0" w:lineRule="atLeast"/>
        <w:jc w:val="left"/>
        <w:rPr>
          <w:rFonts w:hint="eastAsia" w:ascii="宋体" w:hAnsi="宋体" w:eastAsia="宋体" w:cs="宋体"/>
          <w:b/>
          <w:bCs/>
          <w:sz w:val="28"/>
          <w:szCs w:val="36"/>
          <w:lang w:eastAsia="zh-Hans"/>
        </w:rPr>
      </w:pPr>
      <w:r>
        <w:rPr>
          <w:rFonts w:hint="eastAsia" w:ascii="宋体" w:hAnsi="宋体" w:eastAsia="宋体" w:cs="宋体"/>
          <w:b/>
          <w:bCs/>
          <w:sz w:val="28"/>
          <w:szCs w:val="36"/>
          <w:lang w:val="en-US" w:eastAsia="zh-CN"/>
        </w:rPr>
        <w:t>服务内容</w:t>
      </w:r>
    </w:p>
    <w:p w14:paraId="1B0105EC">
      <w:pPr>
        <w:spacing w:line="0" w:lineRule="atLeast"/>
        <w:ind w:firstLine="420"/>
        <w:jc w:val="left"/>
        <w:rPr>
          <w:rFonts w:hint="eastAsia" w:ascii="宋体" w:hAnsi="宋体" w:eastAsia="宋体" w:cs="宋体"/>
          <w:sz w:val="24"/>
          <w:szCs w:val="32"/>
          <w:lang w:val="en-US" w:eastAsia="zh-CN"/>
        </w:rPr>
      </w:pPr>
    </w:p>
    <w:p w14:paraId="67E64E8E">
      <w:pPr>
        <w:spacing w:line="360" w:lineRule="auto"/>
        <w:ind w:firstLine="420"/>
        <w:jc w:val="left"/>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1. 甲方因其业务发展需要，需求大量的具有专业技能的自由职业者为其本公司或其用户/客户提供服务。</w:t>
      </w:r>
    </w:p>
    <w:p w14:paraId="235F6B9C">
      <w:pPr>
        <w:spacing w:line="360" w:lineRule="auto"/>
        <w:ind w:firstLine="420"/>
        <w:jc w:val="left"/>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2.基于甲方的业务需求，乙方为其提供共享经济综合服务。</w:t>
      </w:r>
    </w:p>
    <w:p w14:paraId="14FECB5A">
      <w:pPr>
        <w:spacing w:line="360" w:lineRule="auto"/>
        <w:ind w:firstLine="420"/>
        <w:jc w:val="left"/>
        <w:rPr>
          <w:rFonts w:hint="eastAsia" w:ascii="宋体" w:hAnsi="宋体" w:eastAsia="宋体" w:cs="宋体"/>
          <w:sz w:val="24"/>
          <w:szCs w:val="32"/>
          <w:lang w:val="en-US" w:eastAsia="zh-CN"/>
        </w:rPr>
      </w:pPr>
    </w:p>
    <w:p w14:paraId="2928F524">
      <w:pPr>
        <w:numPr>
          <w:ilvl w:val="0"/>
          <w:numId w:val="1"/>
        </w:numPr>
        <w:spacing w:line="0" w:lineRule="atLeast"/>
        <w:jc w:val="left"/>
        <w:rPr>
          <w:rFonts w:hint="eastAsia" w:ascii="宋体" w:hAnsi="宋体" w:eastAsia="宋体" w:cs="宋体"/>
          <w:b/>
          <w:bCs/>
          <w:sz w:val="28"/>
          <w:szCs w:val="36"/>
          <w:lang w:eastAsia="zh-Hans"/>
        </w:rPr>
      </w:pPr>
      <w:r>
        <w:rPr>
          <w:rFonts w:hint="eastAsia" w:ascii="宋体" w:hAnsi="宋体" w:eastAsia="宋体" w:cs="宋体"/>
          <w:b/>
          <w:bCs/>
          <w:sz w:val="28"/>
          <w:szCs w:val="36"/>
          <w:lang w:val="en-US" w:eastAsia="zh-CN"/>
        </w:rPr>
        <w:t>服务内容</w:t>
      </w:r>
    </w:p>
    <w:p w14:paraId="6E2EFCD6">
      <w:pPr>
        <w:spacing w:line="360" w:lineRule="auto"/>
        <w:ind w:firstLine="420" w:firstLineChars="0"/>
        <w:jc w:val="left"/>
        <w:rPr>
          <w:rFonts w:hint="eastAsia" w:ascii="宋体" w:hAnsi="宋体" w:eastAsia="宋体" w:cs="宋体"/>
          <w:sz w:val="24"/>
          <w:szCs w:val="32"/>
          <w:lang w:eastAsia="zh-Hans"/>
        </w:rPr>
      </w:pPr>
    </w:p>
    <w:p w14:paraId="00397CE4">
      <w:pPr>
        <w:spacing w:line="360" w:lineRule="auto"/>
        <w:ind w:firstLine="420" w:firstLineChars="0"/>
        <w:jc w:val="left"/>
        <w:rPr>
          <w:rFonts w:hint="eastAsia" w:ascii="宋体" w:hAnsi="宋体" w:eastAsia="宋体" w:cs="宋体"/>
          <w:sz w:val="24"/>
          <w:szCs w:val="32"/>
          <w:lang w:eastAsia="zh-Hans"/>
        </w:rPr>
      </w:pPr>
      <w:r>
        <w:rPr>
          <w:rFonts w:hint="eastAsia" w:ascii="宋体" w:hAnsi="宋体" w:eastAsia="宋体" w:cs="宋体"/>
          <w:sz w:val="24"/>
          <w:szCs w:val="32"/>
          <w:lang w:eastAsia="zh-Hans"/>
        </w:rPr>
        <w:t>1.甲方应基于乙方所提供的共享经济综合服务按时、足额向乙方支付综合服务费。</w:t>
      </w:r>
    </w:p>
    <w:p w14:paraId="6186B0CD">
      <w:pPr>
        <w:spacing w:line="360" w:lineRule="auto"/>
        <w:ind w:firstLine="420"/>
        <w:jc w:val="left"/>
        <w:rPr>
          <w:rFonts w:hint="eastAsia" w:ascii="宋体" w:hAnsi="宋体" w:eastAsia="宋体" w:cs="宋体"/>
          <w:sz w:val="24"/>
          <w:szCs w:val="32"/>
          <w:lang w:eastAsia="zh-Hans"/>
        </w:rPr>
      </w:pPr>
      <w:r>
        <w:rPr>
          <w:rFonts w:hint="eastAsia" w:ascii="宋体" w:hAnsi="宋体" w:eastAsia="宋体" w:cs="宋体"/>
          <w:sz w:val="24"/>
          <w:szCs w:val="32"/>
          <w:lang w:eastAsia="zh-Hans"/>
        </w:rPr>
        <w:t>2.甲方有权根据自身的业务经营需要为自由职业者安排工作任务。</w:t>
      </w:r>
    </w:p>
    <w:p w14:paraId="6561AF28">
      <w:pPr>
        <w:spacing w:line="360" w:lineRule="auto"/>
        <w:ind w:firstLine="420"/>
        <w:jc w:val="left"/>
        <w:rPr>
          <w:rFonts w:hint="eastAsia" w:ascii="宋体" w:hAnsi="宋体" w:eastAsia="宋体" w:cs="宋体"/>
          <w:sz w:val="24"/>
          <w:szCs w:val="32"/>
          <w:lang w:eastAsia="zh-Hans"/>
        </w:rPr>
      </w:pPr>
      <w:r>
        <w:rPr>
          <w:rFonts w:hint="eastAsia" w:ascii="宋体" w:hAnsi="宋体" w:eastAsia="宋体" w:cs="宋体"/>
          <w:sz w:val="24"/>
          <w:szCs w:val="32"/>
          <w:lang w:eastAsia="zh-Hans"/>
        </w:rPr>
        <w:t>3.乙方提供的产品/服务仅限于甲方自身使用，未经乙方书面许可，不得将乙方提供的产品/服务以任何方式转售或者许可第三方使用，更不得直接、间接或诱使第三方从事与乙方有竞争关系的业务。</w:t>
      </w:r>
    </w:p>
    <w:p w14:paraId="444F9EC3">
      <w:pPr>
        <w:spacing w:line="360" w:lineRule="auto"/>
        <w:ind w:firstLine="420"/>
        <w:jc w:val="left"/>
        <w:rPr>
          <w:rFonts w:hint="eastAsia" w:ascii="宋体" w:hAnsi="宋体" w:eastAsia="宋体" w:cs="宋体"/>
          <w:sz w:val="24"/>
          <w:szCs w:val="32"/>
          <w:lang w:eastAsia="zh-Hans"/>
        </w:rPr>
      </w:pPr>
      <w:r>
        <w:rPr>
          <w:rFonts w:hint="eastAsia" w:ascii="宋体" w:hAnsi="宋体" w:eastAsia="宋体" w:cs="宋体"/>
          <w:sz w:val="24"/>
          <w:szCs w:val="32"/>
          <w:lang w:eastAsia="zh-Hans"/>
        </w:rPr>
        <w:t>4.甲方理解并同意乙方定期/不定期对本合同相关的业务运营、合法合规情况进行考核检查，届时甲方应接受并配合乙方进行业务查询、通过调单核查单笔交易详情等工作。</w:t>
      </w:r>
    </w:p>
    <w:p w14:paraId="471ACC91">
      <w:pPr>
        <w:spacing w:line="360" w:lineRule="auto"/>
        <w:ind w:firstLine="420"/>
        <w:jc w:val="left"/>
        <w:rPr>
          <w:rFonts w:hint="eastAsia" w:ascii="宋体" w:hAnsi="宋体" w:eastAsia="宋体" w:cs="宋体"/>
          <w:sz w:val="24"/>
          <w:szCs w:val="32"/>
          <w:lang w:eastAsia="zh-Hans"/>
        </w:rPr>
      </w:pPr>
      <w:r>
        <w:rPr>
          <w:rFonts w:hint="eastAsia" w:ascii="宋体" w:hAnsi="宋体" w:eastAsia="宋体" w:cs="宋体"/>
          <w:sz w:val="24"/>
          <w:szCs w:val="32"/>
          <w:lang w:eastAsia="zh-Hans"/>
        </w:rPr>
        <w:t>5.甲方不得从事违反法律法规及社会公序良俗（包括但不限于涉嫌洗钱、偷税、漏税、逃税、传销、赌博、暴力、淫秽、恐怖行为等）的业务活动或/及其他不得使用乙方服务的行为,如有违反，与乙方无涉，相关国家机关介入调查时，甲方及有关人员须应要求予以协助并如实反映情况，不得阻挠、拒绝调查。</w:t>
      </w:r>
    </w:p>
    <w:p w14:paraId="03342641">
      <w:pPr>
        <w:spacing w:line="360" w:lineRule="auto"/>
        <w:ind w:firstLine="420"/>
        <w:jc w:val="left"/>
        <w:rPr>
          <w:rFonts w:hint="eastAsia" w:ascii="宋体" w:hAnsi="宋体" w:eastAsia="宋体" w:cs="宋体"/>
          <w:sz w:val="24"/>
          <w:szCs w:val="32"/>
          <w:lang w:eastAsia="zh-Hans"/>
        </w:rPr>
      </w:pPr>
      <w:r>
        <w:rPr>
          <w:rFonts w:hint="eastAsia" w:ascii="宋体" w:hAnsi="宋体" w:eastAsia="宋体" w:cs="宋体"/>
          <w:sz w:val="24"/>
          <w:szCs w:val="32"/>
          <w:lang w:eastAsia="zh-Hans"/>
        </w:rPr>
        <w:t>6.甲方知晓并确认，前述自由职业者仅限于从事合法合规生产经营活动的自然人，下列人员不属于本合同项下自由职业者的范畴:</w:t>
      </w:r>
    </w:p>
    <w:p w14:paraId="7D02AED2">
      <w:pPr>
        <w:spacing w:line="360" w:lineRule="auto"/>
        <w:ind w:left="420" w:leftChars="0" w:firstLine="420"/>
        <w:jc w:val="left"/>
        <w:rPr>
          <w:rFonts w:hint="eastAsia" w:ascii="宋体" w:hAnsi="宋体" w:eastAsia="宋体" w:cs="宋体"/>
          <w:sz w:val="24"/>
          <w:szCs w:val="32"/>
          <w:lang w:eastAsia="zh-CN"/>
        </w:rPr>
      </w:pPr>
      <w:r>
        <w:rPr>
          <w:rFonts w:hint="eastAsia" w:ascii="宋体" w:hAnsi="宋体" w:eastAsia="宋体" w:cs="宋体"/>
          <w:sz w:val="24"/>
          <w:szCs w:val="32"/>
          <w:lang w:eastAsia="zh-Hans"/>
        </w:rPr>
        <w:t>6.1与甲方存在劳动/劳务关系或其他人事法律关系的人员</w:t>
      </w:r>
      <w:r>
        <w:rPr>
          <w:rFonts w:hint="eastAsia" w:ascii="宋体" w:hAnsi="宋体" w:eastAsia="宋体" w:cs="宋体"/>
          <w:sz w:val="24"/>
          <w:szCs w:val="32"/>
          <w:lang w:eastAsia="zh-CN"/>
        </w:rPr>
        <w:t>；</w:t>
      </w:r>
    </w:p>
    <w:p w14:paraId="4BCA3526">
      <w:pPr>
        <w:spacing w:line="360" w:lineRule="auto"/>
        <w:ind w:left="420" w:leftChars="0" w:firstLine="420"/>
        <w:jc w:val="left"/>
        <w:rPr>
          <w:rFonts w:hint="eastAsia" w:ascii="宋体" w:hAnsi="宋体" w:eastAsia="宋体" w:cs="宋体"/>
          <w:sz w:val="24"/>
          <w:szCs w:val="32"/>
          <w:lang w:eastAsia="zh-CN"/>
        </w:rPr>
      </w:pPr>
      <w:r>
        <w:rPr>
          <w:rFonts w:hint="eastAsia" w:ascii="宋体" w:hAnsi="宋体" w:eastAsia="宋体" w:cs="宋体"/>
          <w:sz w:val="24"/>
          <w:szCs w:val="32"/>
          <w:lang w:eastAsia="zh-Hans"/>
        </w:rPr>
        <w:t>6.2甲方及其关联方的法定代表人、董事、监事、股东等</w:t>
      </w:r>
      <w:r>
        <w:rPr>
          <w:rFonts w:hint="eastAsia" w:ascii="宋体" w:hAnsi="宋体" w:eastAsia="宋体" w:cs="宋体"/>
          <w:sz w:val="24"/>
          <w:szCs w:val="32"/>
          <w:lang w:eastAsia="zh-CN"/>
        </w:rPr>
        <w:t>；</w:t>
      </w:r>
    </w:p>
    <w:p w14:paraId="44DF49FB">
      <w:pPr>
        <w:spacing w:line="360" w:lineRule="auto"/>
        <w:ind w:left="420" w:leftChars="0" w:firstLine="420"/>
        <w:jc w:val="left"/>
        <w:rPr>
          <w:rFonts w:hint="eastAsia" w:ascii="宋体" w:hAnsi="宋体" w:eastAsia="宋体" w:cs="宋体"/>
          <w:sz w:val="24"/>
          <w:szCs w:val="32"/>
          <w:lang w:eastAsia="zh-Hans"/>
        </w:rPr>
      </w:pPr>
      <w:r>
        <w:rPr>
          <w:rFonts w:hint="eastAsia" w:ascii="宋体" w:hAnsi="宋体" w:eastAsia="宋体" w:cs="宋体"/>
          <w:sz w:val="24"/>
          <w:szCs w:val="32"/>
          <w:lang w:eastAsia="zh-Hans"/>
        </w:rPr>
        <w:t>6.3其他不适用于乙方服务范围的人员。</w:t>
      </w:r>
    </w:p>
    <w:p w14:paraId="35382664">
      <w:pPr>
        <w:spacing w:line="360" w:lineRule="auto"/>
        <w:ind w:firstLine="420"/>
        <w:jc w:val="left"/>
        <w:rPr>
          <w:rFonts w:hint="eastAsia" w:ascii="宋体" w:hAnsi="宋体" w:eastAsia="宋体" w:cs="宋体"/>
          <w:sz w:val="24"/>
          <w:szCs w:val="32"/>
          <w:lang w:eastAsia="zh-Hans"/>
        </w:rPr>
      </w:pPr>
      <w:r>
        <w:rPr>
          <w:rFonts w:hint="eastAsia" w:ascii="宋体" w:hAnsi="宋体" w:eastAsia="宋体" w:cs="宋体"/>
          <w:sz w:val="24"/>
          <w:szCs w:val="32"/>
          <w:lang w:eastAsia="zh-Hans"/>
        </w:rPr>
        <w:t>7．甲方承诺对实现本协议合同合作目的所获悉的自由职业者的个人信息进行保密，未经乙方或该自由职业者本人书面授权或非基于合法并可执行的法律、法规、司法机关命令、监管机构的要求或为遵守适用法律法规、履行网络安全保护义务或非应对网络安全事件的需要，甲方不得将该自由职业者的个人信息披露给任意第三方或另作他用。同时，甲方承诺按照相关法律法规的要求对获得的自由职业者的个人信息履行安全保护义务，保障网络免受干扰、破坏或未经授权的访问，防止网络数据泄露或被窃取、篡改。</w:t>
      </w:r>
    </w:p>
    <w:p w14:paraId="01D4F3EF">
      <w:pPr>
        <w:spacing w:line="0" w:lineRule="atLeast"/>
        <w:ind w:firstLine="420"/>
        <w:jc w:val="left"/>
        <w:rPr>
          <w:rFonts w:hint="eastAsia" w:ascii="宋体" w:hAnsi="宋体" w:eastAsia="宋体" w:cs="宋体"/>
          <w:sz w:val="24"/>
          <w:szCs w:val="32"/>
          <w:lang w:val="en-US" w:eastAsia="zh-CN"/>
        </w:rPr>
      </w:pPr>
    </w:p>
    <w:p w14:paraId="115A18F4">
      <w:pPr>
        <w:numPr>
          <w:ilvl w:val="0"/>
          <w:numId w:val="1"/>
        </w:numPr>
        <w:spacing w:line="0" w:lineRule="atLeast"/>
        <w:jc w:val="left"/>
        <w:rPr>
          <w:rFonts w:hint="eastAsia" w:ascii="宋体" w:hAnsi="宋体" w:eastAsia="宋体" w:cs="宋体"/>
          <w:b/>
          <w:bCs/>
          <w:sz w:val="28"/>
          <w:szCs w:val="36"/>
          <w:lang w:eastAsia="zh-Hans"/>
        </w:rPr>
      </w:pPr>
      <w:r>
        <w:rPr>
          <w:rFonts w:hint="eastAsia" w:ascii="宋体" w:hAnsi="宋体" w:eastAsia="宋体" w:cs="宋体"/>
          <w:b/>
          <w:bCs/>
          <w:sz w:val="28"/>
          <w:szCs w:val="36"/>
          <w:lang w:val="en-US" w:eastAsia="zh-CN"/>
        </w:rPr>
        <w:t>双方的权力与义务</w:t>
      </w:r>
    </w:p>
    <w:p w14:paraId="3A0040A1">
      <w:pPr>
        <w:spacing w:line="360" w:lineRule="auto"/>
        <w:ind w:firstLine="420" w:firstLineChars="0"/>
        <w:jc w:val="left"/>
        <w:rPr>
          <w:rFonts w:hint="eastAsia" w:ascii="宋体" w:hAnsi="宋体" w:eastAsia="宋体" w:cs="宋体"/>
          <w:sz w:val="24"/>
          <w:szCs w:val="32"/>
          <w:lang w:eastAsia="zh-Hans"/>
        </w:rPr>
      </w:pPr>
    </w:p>
    <w:p w14:paraId="54623241">
      <w:pPr>
        <w:spacing w:line="360" w:lineRule="auto"/>
        <w:ind w:firstLine="420" w:firstLineChars="0"/>
        <w:jc w:val="left"/>
        <w:rPr>
          <w:rFonts w:hint="eastAsia" w:ascii="宋体" w:hAnsi="宋体" w:eastAsia="宋体" w:cs="宋体"/>
          <w:sz w:val="24"/>
          <w:szCs w:val="32"/>
          <w:lang w:eastAsia="zh-Hans"/>
        </w:rPr>
      </w:pPr>
      <w:r>
        <w:rPr>
          <w:rFonts w:hint="eastAsia" w:ascii="宋体" w:hAnsi="宋体" w:eastAsia="宋体" w:cs="宋体"/>
          <w:sz w:val="24"/>
          <w:szCs w:val="32"/>
          <w:lang w:eastAsia="zh-Hans"/>
        </w:rPr>
        <w:t>1.乙方有权就本合同项下提供的共享经济综合服务向甲方收取相应的综合服务费。乙方应保证在收取甲方的综合服务费后，将其中用于业务费结算的款项及时、准确地支付给【应当收取该笔业务费的自由职业者】。</w:t>
      </w:r>
    </w:p>
    <w:p w14:paraId="00D914E3">
      <w:pPr>
        <w:spacing w:line="360" w:lineRule="auto"/>
        <w:ind w:left="0" w:leftChars="0" w:firstLine="420" w:firstLineChars="0"/>
        <w:jc w:val="left"/>
        <w:rPr>
          <w:rFonts w:hint="eastAsia" w:ascii="宋体" w:hAnsi="宋体" w:eastAsia="宋体" w:cs="宋体"/>
          <w:sz w:val="24"/>
          <w:szCs w:val="32"/>
          <w:lang w:eastAsia="zh-Hans"/>
        </w:rPr>
      </w:pPr>
      <w:r>
        <w:rPr>
          <w:rFonts w:hint="eastAsia" w:ascii="宋体" w:hAnsi="宋体" w:eastAsia="宋体" w:cs="宋体"/>
          <w:sz w:val="24"/>
          <w:szCs w:val="32"/>
          <w:lang w:eastAsia="zh-Hans"/>
        </w:rPr>
        <w:t>2.乙方有权对自由职业者提供的书面材料进行审查，对自由职业者的身份信息进行第三方核验，但自由职业者故意隐瞒其真实情况、提供虚假材料的，乙方不承担责任。</w:t>
      </w:r>
    </w:p>
    <w:p w14:paraId="3F354554">
      <w:pPr>
        <w:spacing w:line="360" w:lineRule="auto"/>
        <w:ind w:left="0" w:leftChars="0" w:firstLine="420" w:firstLineChars="0"/>
        <w:jc w:val="left"/>
        <w:rPr>
          <w:rFonts w:hint="eastAsia" w:ascii="宋体" w:hAnsi="宋体" w:eastAsia="宋体" w:cs="宋体"/>
          <w:sz w:val="24"/>
          <w:szCs w:val="32"/>
          <w:lang w:eastAsia="zh-Hans"/>
        </w:rPr>
      </w:pPr>
      <w:r>
        <w:rPr>
          <w:rFonts w:hint="eastAsia" w:ascii="宋体" w:hAnsi="宋体" w:eastAsia="宋体" w:cs="宋体"/>
          <w:sz w:val="24"/>
          <w:szCs w:val="32"/>
          <w:lang w:eastAsia="zh-Hans"/>
        </w:rPr>
        <w:t>3.乙方有权对甲方的可疑交易、虚假交易、非法交易、高风险交易或为他人虚假交易提供服务、帮助或便利的行为进行独立判断，并按以下情况进行处理:</w:t>
      </w:r>
    </w:p>
    <w:p w14:paraId="0B11BC1E">
      <w:pPr>
        <w:spacing w:line="360" w:lineRule="auto"/>
        <w:ind w:left="420" w:leftChars="0" w:firstLine="420" w:firstLineChars="0"/>
        <w:jc w:val="left"/>
        <w:rPr>
          <w:rFonts w:hint="eastAsia" w:ascii="宋体" w:hAnsi="宋体" w:eastAsia="宋体" w:cs="宋体"/>
          <w:sz w:val="24"/>
          <w:szCs w:val="32"/>
          <w:lang w:eastAsia="zh-Hans"/>
        </w:rPr>
      </w:pPr>
      <w:r>
        <w:rPr>
          <w:rFonts w:hint="eastAsia" w:ascii="宋体" w:hAnsi="宋体" w:eastAsia="宋体" w:cs="宋体"/>
          <w:sz w:val="24"/>
          <w:szCs w:val="32"/>
          <w:lang w:eastAsia="zh-Hans"/>
        </w:rPr>
        <w:t>3.1如乙方发现甲方涉及可疑交易、虚假交易、非法交易、高风险交易或为他人虚假交易提供服务、帮助或便利的，乙方有权向相关国家机关报告并要求甲方及时提供所有的交易材料证明，或视情况暂停相应服务;</w:t>
      </w:r>
    </w:p>
    <w:p w14:paraId="7F3A6FBE">
      <w:pPr>
        <w:spacing w:line="360" w:lineRule="auto"/>
        <w:ind w:left="420" w:leftChars="0" w:firstLine="420" w:firstLineChars="0"/>
        <w:jc w:val="left"/>
        <w:rPr>
          <w:rFonts w:hint="eastAsia" w:ascii="宋体" w:hAnsi="宋体" w:eastAsia="宋体" w:cs="宋体"/>
          <w:sz w:val="24"/>
          <w:szCs w:val="32"/>
          <w:lang w:eastAsia="zh-Hans"/>
        </w:rPr>
      </w:pPr>
      <w:r>
        <w:rPr>
          <w:rFonts w:hint="eastAsia" w:ascii="宋体" w:hAnsi="宋体" w:eastAsia="宋体" w:cs="宋体"/>
          <w:sz w:val="24"/>
          <w:szCs w:val="32"/>
          <w:lang w:eastAsia="zh-Hans"/>
        </w:rPr>
        <w:t>3.2如遇相关国家机关的合法指示（包括但不限于查询、冻结、扣划、解冻），乙方将依相关国家机关的指示行事。</w:t>
      </w:r>
    </w:p>
    <w:p w14:paraId="628709D1">
      <w:pPr>
        <w:spacing w:line="360" w:lineRule="auto"/>
        <w:ind w:left="0" w:leftChars="0" w:firstLine="420" w:firstLineChars="0"/>
        <w:jc w:val="left"/>
        <w:rPr>
          <w:rFonts w:hint="eastAsia" w:ascii="宋体" w:hAnsi="宋体" w:eastAsia="宋体" w:cs="宋体"/>
          <w:sz w:val="24"/>
          <w:szCs w:val="32"/>
          <w:lang w:eastAsia="zh-Hans"/>
        </w:rPr>
      </w:pPr>
      <w:r>
        <w:rPr>
          <w:rFonts w:hint="eastAsia" w:ascii="宋体" w:hAnsi="宋体" w:eastAsia="宋体" w:cs="宋体"/>
          <w:sz w:val="24"/>
          <w:szCs w:val="32"/>
          <w:lang w:eastAsia="zh-Hans"/>
        </w:rPr>
        <w:t>4.</w:t>
      </w:r>
      <w:r>
        <w:rPr>
          <w:rFonts w:hint="eastAsia" w:ascii="宋体" w:hAnsi="宋体" w:eastAsia="宋体" w:cs="宋体"/>
          <w:sz w:val="24"/>
          <w:szCs w:val="32"/>
          <w:lang w:val="en-US" w:eastAsia="zh-CN"/>
        </w:rPr>
        <w:t>甲</w:t>
      </w:r>
      <w:r>
        <w:rPr>
          <w:rFonts w:hint="eastAsia" w:ascii="宋体" w:hAnsi="宋体" w:eastAsia="宋体" w:cs="宋体"/>
          <w:sz w:val="24"/>
          <w:szCs w:val="32"/>
          <w:lang w:eastAsia="zh-Hans"/>
        </w:rPr>
        <w:t>方不得从事违反法律及行政法规等行为（包括但不限于涉嫌洗钱、偷税、漏税、逃税)，相关国家机关介入调查时，</w:t>
      </w:r>
      <w:r>
        <w:rPr>
          <w:rFonts w:hint="eastAsia" w:ascii="宋体" w:hAnsi="宋体" w:eastAsia="宋体" w:cs="宋体"/>
          <w:sz w:val="24"/>
          <w:szCs w:val="32"/>
          <w:lang w:val="en-US" w:eastAsia="zh-CN"/>
        </w:rPr>
        <w:t>双</w:t>
      </w:r>
      <w:r>
        <w:rPr>
          <w:rFonts w:hint="eastAsia" w:ascii="宋体" w:hAnsi="宋体" w:eastAsia="宋体" w:cs="宋体"/>
          <w:sz w:val="24"/>
          <w:szCs w:val="32"/>
          <w:lang w:eastAsia="zh-Hans"/>
        </w:rPr>
        <w:t>方及有关人员须应要求予以协助并如实反映情况，不得阻挠、拒绝调查。</w:t>
      </w:r>
    </w:p>
    <w:p w14:paraId="65ADD93D">
      <w:pPr>
        <w:spacing w:line="360" w:lineRule="auto"/>
        <w:ind w:left="0" w:leftChars="0" w:firstLine="420" w:firstLineChars="0"/>
        <w:jc w:val="left"/>
        <w:rPr>
          <w:rFonts w:hint="eastAsia" w:ascii="宋体" w:hAnsi="宋体" w:eastAsia="宋体" w:cs="宋体"/>
          <w:sz w:val="24"/>
          <w:szCs w:val="32"/>
          <w:lang w:eastAsia="zh-Hans"/>
        </w:rPr>
      </w:pPr>
      <w:r>
        <w:rPr>
          <w:rFonts w:hint="eastAsia" w:ascii="宋体" w:hAnsi="宋体" w:eastAsia="宋体" w:cs="宋体"/>
          <w:sz w:val="24"/>
          <w:szCs w:val="32"/>
          <w:lang w:eastAsia="zh-Hans"/>
        </w:rPr>
        <w:t>5.乙方承诺其获取自由职业者的个人信息已取得本人授权同意，乙方有权为实现本合同合作目的留存并合法使用自由职业者的个人信息,并对该自由职业者所披露的个人信息进行保密，未经授权或非基于合法并可执行的法律、法规、司法机关命令、监管机构的要求或为遵守适用法律法规、履行网络安全保护义务或非应对网络安全事件的需要，乙方（含股东会、董事会、监事会成员及高级管理人员)不得将该自由职业者的个人信息披露给除甲方以外的任意第三方或另作他用。同时，乙方承诺将按照相关法律法规的要求，对自由职业者的个人信息履行安全保护义务，保障网络免受干扰、破坏或未经授权的访问，防止网络数据泄露或被窃取、篡改。</w:t>
      </w:r>
    </w:p>
    <w:p w14:paraId="769C685C">
      <w:pPr>
        <w:spacing w:line="360" w:lineRule="auto"/>
        <w:ind w:left="0" w:leftChars="0" w:firstLine="420" w:firstLineChars="0"/>
        <w:jc w:val="left"/>
        <w:rPr>
          <w:rFonts w:hint="eastAsia" w:ascii="宋体" w:hAnsi="宋体" w:eastAsia="宋体" w:cs="宋体"/>
          <w:sz w:val="24"/>
          <w:szCs w:val="32"/>
          <w:lang w:eastAsia="zh-Hans"/>
        </w:rPr>
      </w:pPr>
      <w:r>
        <w:rPr>
          <w:rFonts w:hint="eastAsia" w:ascii="宋体" w:hAnsi="宋体" w:eastAsia="宋体" w:cs="宋体"/>
          <w:sz w:val="24"/>
          <w:szCs w:val="32"/>
          <w:lang w:eastAsia="zh-Hans"/>
        </w:rPr>
        <w:t>6.</w:t>
      </w:r>
      <w:r>
        <w:rPr>
          <w:rFonts w:hint="eastAsia" w:ascii="宋体" w:hAnsi="宋体" w:eastAsia="宋体" w:cs="宋体"/>
          <w:sz w:val="24"/>
          <w:szCs w:val="32"/>
          <w:lang w:val="en-US" w:eastAsia="zh-CN"/>
        </w:rPr>
        <w:t>甲乙双</w:t>
      </w:r>
      <w:r>
        <w:rPr>
          <w:rFonts w:hint="eastAsia" w:ascii="宋体" w:hAnsi="宋体" w:eastAsia="宋体" w:cs="宋体"/>
          <w:sz w:val="24"/>
          <w:szCs w:val="32"/>
          <w:lang w:eastAsia="zh-Hans"/>
        </w:rPr>
        <w:t>方应当本着</w:t>
      </w:r>
      <w:r>
        <w:rPr>
          <w:rFonts w:hint="eastAsia" w:ascii="宋体" w:hAnsi="宋体" w:eastAsia="宋体" w:cs="宋体"/>
          <w:sz w:val="24"/>
          <w:szCs w:val="32"/>
          <w:lang w:val="en-US" w:eastAsia="zh-CN"/>
        </w:rPr>
        <w:t>双</w:t>
      </w:r>
      <w:r>
        <w:rPr>
          <w:rFonts w:hint="eastAsia" w:ascii="宋体" w:hAnsi="宋体" w:eastAsia="宋体" w:cs="宋体"/>
          <w:sz w:val="24"/>
          <w:szCs w:val="32"/>
          <w:lang w:eastAsia="zh-Hans"/>
        </w:rPr>
        <w:t>方利益最大化的原则，勤勉履行本合同，维护</w:t>
      </w:r>
      <w:r>
        <w:rPr>
          <w:rFonts w:hint="eastAsia" w:ascii="宋体" w:hAnsi="宋体" w:eastAsia="宋体" w:cs="宋体"/>
          <w:sz w:val="24"/>
          <w:szCs w:val="32"/>
          <w:lang w:val="en-US" w:eastAsia="zh-CN"/>
        </w:rPr>
        <w:t>双</w:t>
      </w:r>
      <w:r>
        <w:rPr>
          <w:rFonts w:hint="eastAsia" w:ascii="宋体" w:hAnsi="宋体" w:eastAsia="宋体" w:cs="宋体"/>
          <w:sz w:val="24"/>
          <w:szCs w:val="32"/>
          <w:lang w:eastAsia="zh-Hans"/>
        </w:rPr>
        <w:t>方形象，不得损害</w:t>
      </w:r>
      <w:r>
        <w:rPr>
          <w:rFonts w:hint="eastAsia" w:ascii="宋体" w:hAnsi="宋体" w:eastAsia="宋体" w:cs="宋体"/>
          <w:sz w:val="24"/>
          <w:szCs w:val="32"/>
          <w:lang w:val="en-US" w:eastAsia="zh-CN"/>
        </w:rPr>
        <w:t>双</w:t>
      </w:r>
      <w:r>
        <w:rPr>
          <w:rFonts w:hint="eastAsia" w:ascii="宋体" w:hAnsi="宋体" w:eastAsia="宋体" w:cs="宋体"/>
          <w:sz w:val="24"/>
          <w:szCs w:val="32"/>
          <w:lang w:eastAsia="zh-Hans"/>
        </w:rPr>
        <w:t>方的合法权益。</w:t>
      </w:r>
    </w:p>
    <w:p w14:paraId="059CB537">
      <w:pPr>
        <w:spacing w:line="360" w:lineRule="auto"/>
        <w:ind w:left="0" w:leftChars="0" w:firstLine="420" w:firstLineChars="0"/>
        <w:jc w:val="left"/>
        <w:rPr>
          <w:rFonts w:hint="eastAsia" w:ascii="宋体" w:hAnsi="宋体" w:eastAsia="宋体" w:cs="宋体"/>
          <w:sz w:val="24"/>
          <w:szCs w:val="32"/>
          <w:lang w:eastAsia="zh-Hans"/>
        </w:rPr>
      </w:pPr>
    </w:p>
    <w:p w14:paraId="7C1503C0">
      <w:pPr>
        <w:numPr>
          <w:ilvl w:val="0"/>
          <w:numId w:val="1"/>
        </w:numPr>
        <w:spacing w:line="0" w:lineRule="atLeast"/>
        <w:jc w:val="left"/>
        <w:rPr>
          <w:rFonts w:hint="eastAsia" w:ascii="宋体" w:hAnsi="宋体" w:eastAsia="宋体" w:cs="宋体"/>
          <w:b/>
          <w:bCs/>
          <w:sz w:val="28"/>
          <w:szCs w:val="36"/>
          <w:lang w:eastAsia="zh-Hans"/>
        </w:rPr>
      </w:pPr>
      <w:r>
        <w:rPr>
          <w:rFonts w:hint="eastAsia" w:ascii="宋体" w:hAnsi="宋体" w:eastAsia="宋体" w:cs="宋体"/>
          <w:b/>
          <w:bCs/>
          <w:sz w:val="28"/>
          <w:szCs w:val="36"/>
          <w:lang w:val="en-US" w:eastAsia="zh-CN"/>
        </w:rPr>
        <w:t>费用与支付</w:t>
      </w:r>
    </w:p>
    <w:p w14:paraId="53D08988">
      <w:pPr>
        <w:spacing w:line="360" w:lineRule="auto"/>
        <w:ind w:left="0" w:leftChars="0" w:firstLine="420" w:firstLineChars="0"/>
        <w:jc w:val="left"/>
        <w:rPr>
          <w:rFonts w:hint="eastAsia" w:ascii="宋体" w:hAnsi="宋体" w:eastAsia="宋体" w:cs="宋体"/>
          <w:sz w:val="24"/>
          <w:szCs w:val="32"/>
          <w:lang w:val="en-US" w:eastAsia="zh-CN"/>
        </w:rPr>
      </w:pPr>
    </w:p>
    <w:p w14:paraId="08E19927">
      <w:pPr>
        <w:spacing w:line="360" w:lineRule="auto"/>
        <w:ind w:left="0" w:leftChars="0" w:firstLine="420" w:firstLineChars="0"/>
        <w:jc w:val="left"/>
        <w:rPr>
          <w:rFonts w:hint="eastAsia" w:ascii="宋体" w:hAnsi="宋体" w:eastAsia="宋体" w:cs="宋体"/>
          <w:b w:val="0"/>
          <w:bCs w:val="0"/>
          <w:sz w:val="24"/>
          <w:szCs w:val="32"/>
          <w:lang w:eastAsia="zh-CN"/>
        </w:rPr>
      </w:pPr>
      <w:r>
        <w:rPr>
          <w:rFonts w:hint="eastAsia" w:ascii="宋体" w:hAnsi="宋体" w:eastAsia="宋体" w:cs="宋体"/>
          <w:b w:val="0"/>
          <w:bCs w:val="0"/>
          <w:sz w:val="24"/>
          <w:szCs w:val="32"/>
          <w:lang w:val="en-US" w:eastAsia="zh-CN"/>
        </w:rPr>
        <w:t>1.</w:t>
      </w:r>
      <w:r>
        <w:rPr>
          <w:rFonts w:hint="eastAsia" w:ascii="宋体" w:hAnsi="宋体" w:eastAsia="宋体" w:cs="宋体"/>
          <w:b w:val="0"/>
          <w:bCs w:val="0"/>
          <w:sz w:val="24"/>
          <w:szCs w:val="32"/>
          <w:lang w:eastAsia="zh-Hans"/>
        </w:rPr>
        <w:t>平台服务费率</w:t>
      </w:r>
      <w:r>
        <w:rPr>
          <w:rFonts w:hint="eastAsia" w:ascii="宋体" w:hAnsi="宋体" w:eastAsia="宋体" w:cs="宋体"/>
          <w:b w:val="0"/>
          <w:bCs w:val="0"/>
          <w:sz w:val="24"/>
          <w:szCs w:val="32"/>
          <w:lang w:eastAsia="zh-CN"/>
        </w:rPr>
        <w:t>：</w:t>
      </w:r>
    </w:p>
    <w:p w14:paraId="61E0A477">
      <w:pPr>
        <w:pStyle w:val="5"/>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200"/>
        <w:textAlignment w:val="auto"/>
        <w:rPr>
          <w:rFonts w:hint="eastAsia" w:ascii="宋体" w:hAnsi="宋体" w:eastAsia="宋体" w:cs="宋体"/>
          <w:color w:val="auto"/>
          <w:kern w:val="0"/>
          <w:sz w:val="24"/>
          <w:szCs w:val="24"/>
        </w:rPr>
      </w:pPr>
      <w:r>
        <w:rPr>
          <w:rFonts w:hint="eastAsia" w:ascii="宋体" w:hAnsi="宋体" w:eastAsia="宋体" w:cs="宋体"/>
          <w:sz w:val="24"/>
          <w:szCs w:val="32"/>
          <w:lang w:eastAsia="zh-Hans"/>
        </w:rPr>
        <w:t>双方约定按照以下费率收取：</w:t>
      </w:r>
      <w:r>
        <w:rPr>
          <w:rFonts w:hint="eastAsia" w:ascii="宋体" w:hAnsi="宋体" w:eastAsia="宋体" w:cs="宋体"/>
          <w:color w:val="auto"/>
          <w:kern w:val="0"/>
          <w:sz w:val="24"/>
          <w:szCs w:val="24"/>
        </w:rPr>
        <w:t>乙方</w:t>
      </w:r>
      <w:r>
        <w:rPr>
          <w:rFonts w:hint="eastAsia" w:ascii="宋体" w:hAnsi="宋体" w:eastAsia="宋体" w:cs="宋体"/>
          <w:color w:val="auto"/>
          <w:kern w:val="0"/>
          <w:sz w:val="24"/>
          <w:szCs w:val="24"/>
          <w:lang w:val="en-US" w:eastAsia="zh-CN"/>
        </w:rPr>
        <w:t>依托平台</w:t>
      </w:r>
      <w:r>
        <w:rPr>
          <w:rFonts w:hint="eastAsia" w:ascii="宋体" w:hAnsi="宋体" w:eastAsia="宋体" w:cs="宋体"/>
          <w:color w:val="auto"/>
          <w:kern w:val="0"/>
          <w:sz w:val="24"/>
          <w:szCs w:val="24"/>
        </w:rPr>
        <w:t>提供</w:t>
      </w:r>
      <w:r>
        <w:rPr>
          <w:rFonts w:hint="eastAsia" w:ascii="宋体" w:hAnsi="宋体" w:eastAsia="宋体" w:cs="宋体"/>
          <w:color w:val="auto"/>
          <w:sz w:val="24"/>
          <w:szCs w:val="24"/>
          <w:lang w:val="zh-TW"/>
        </w:rPr>
        <w:t>服务</w:t>
      </w:r>
      <w:r>
        <w:rPr>
          <w:rFonts w:hint="eastAsia" w:ascii="宋体" w:hAnsi="宋体" w:eastAsia="宋体" w:cs="宋体"/>
          <w:color w:val="auto"/>
          <w:kern w:val="0"/>
          <w:sz w:val="24"/>
          <w:szCs w:val="24"/>
        </w:rPr>
        <w:t>，收取</w:t>
      </w:r>
      <w:r>
        <w:rPr>
          <w:rFonts w:hint="eastAsia" w:ascii="宋体" w:hAnsi="宋体" w:eastAsia="宋体" w:cs="宋体"/>
          <w:color w:val="auto"/>
          <w:kern w:val="0"/>
          <w:sz w:val="24"/>
          <w:szCs w:val="24"/>
          <w:lang w:val="en-US" w:eastAsia="zh-CN"/>
        </w:rPr>
        <w:t>平台服务</w:t>
      </w:r>
      <w:r>
        <w:rPr>
          <w:rFonts w:hint="eastAsia" w:ascii="宋体" w:hAnsi="宋体" w:eastAsia="宋体" w:cs="宋体"/>
          <w:color w:val="auto"/>
          <w:kern w:val="0"/>
          <w:sz w:val="24"/>
          <w:szCs w:val="24"/>
        </w:rPr>
        <w:t>费</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即：甲方应付总服务费用=创客的佣金（税后）+ 平台服务</w:t>
      </w:r>
      <w:r>
        <w:rPr>
          <w:rFonts w:hint="eastAsia" w:ascii="宋体" w:hAnsi="宋体" w:eastAsia="宋体" w:cs="宋体"/>
          <w:color w:val="auto"/>
          <w:kern w:val="0"/>
          <w:sz w:val="24"/>
          <w:szCs w:val="24"/>
        </w:rPr>
        <w:t>费</w:t>
      </w:r>
    </w:p>
    <w:p w14:paraId="169A97C6">
      <w:pPr>
        <w:pStyle w:val="5"/>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960" w:firstLineChars="4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平台服务</w:t>
      </w:r>
      <w:r>
        <w:rPr>
          <w:rFonts w:hint="eastAsia" w:ascii="宋体" w:hAnsi="宋体" w:eastAsia="宋体" w:cs="宋体"/>
          <w:color w:val="auto"/>
          <w:kern w:val="0"/>
          <w:sz w:val="24"/>
          <w:szCs w:val="24"/>
        </w:rPr>
        <w:t>费</w:t>
      </w:r>
      <w:r>
        <w:rPr>
          <w:rFonts w:hint="eastAsia" w:ascii="宋体" w:hAnsi="宋体" w:eastAsia="宋体" w:cs="宋体"/>
          <w:color w:val="auto"/>
          <w:kern w:val="0"/>
          <w:sz w:val="24"/>
          <w:szCs w:val="24"/>
          <w:highlight w:val="none"/>
          <w:lang w:val="en-US" w:eastAsia="zh-CN"/>
        </w:rPr>
        <w:t>=创客的佣金（税后）</w:t>
      </w:r>
      <w:r>
        <w:rPr>
          <w:rFonts w:hint="eastAsia" w:ascii="宋体" w:hAnsi="宋体" w:eastAsia="宋体" w:cs="宋体"/>
          <w:b/>
          <w:bCs/>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平台服务费率</w:t>
      </w:r>
    </w:p>
    <w:p w14:paraId="468FDBC9">
      <w:pPr>
        <w:spacing w:line="360" w:lineRule="auto"/>
        <w:ind w:firstLine="480" w:firstLineChars="200"/>
        <w:jc w:val="left"/>
        <w:rPr>
          <w:rFonts w:hint="eastAsia" w:ascii="宋体" w:hAnsi="宋体" w:eastAsia="宋体" w:cs="宋体"/>
          <w:sz w:val="24"/>
          <w:szCs w:val="32"/>
          <w:highlight w:val="none"/>
          <w:lang w:val="en-US" w:eastAsia="zh-CN"/>
        </w:rPr>
      </w:pPr>
      <w:r>
        <w:rPr>
          <w:rFonts w:hint="eastAsia" w:ascii="宋体" w:hAnsi="宋体" w:eastAsia="宋体" w:cs="宋体"/>
          <w:sz w:val="24"/>
          <w:szCs w:val="32"/>
          <w:lang w:eastAsia="zh-Hans"/>
        </w:rPr>
        <w:t>平台服务费</w:t>
      </w:r>
      <w:r>
        <w:rPr>
          <w:rFonts w:hint="eastAsia" w:ascii="宋体" w:hAnsi="宋体" w:eastAsia="宋体" w:cs="宋体"/>
          <w:sz w:val="24"/>
          <w:szCs w:val="32"/>
          <w:lang w:eastAsia="zh-CN"/>
        </w:rPr>
        <w:t>率为</w:t>
      </w:r>
      <w:r>
        <w:rPr>
          <w:rFonts w:hint="eastAsia" w:ascii="宋体" w:hAnsi="宋体" w:eastAsia="宋体" w:cs="宋体"/>
          <w:sz w:val="24"/>
          <w:szCs w:val="32"/>
          <w:highlight w:val="none"/>
          <w:u w:val="none"/>
          <w:lang w:eastAsia="zh-Hans"/>
        </w:rPr>
        <w:t>：</w:t>
      </w:r>
      <w:permStart w:id="5" w:edGrp="everyone"/>
      <w:r>
        <w:rPr>
          <w:rFonts w:hint="eastAsia" w:ascii="宋体" w:hAnsi="宋体" w:eastAsia="宋体" w:cs="宋体"/>
          <w:sz w:val="24"/>
          <w:szCs w:val="32"/>
          <w:highlight w:val="none"/>
          <w:u w:val="single"/>
          <w:lang w:val="en-US" w:eastAsia="zh-CN"/>
        </w:rPr>
        <w:t xml:space="preserve">    </w:t>
      </w:r>
      <w:permEnd w:id="5"/>
      <w:r>
        <w:rPr>
          <w:rFonts w:hint="eastAsia" w:ascii="宋体" w:hAnsi="宋体" w:eastAsia="宋体" w:cs="宋体"/>
          <w:sz w:val="24"/>
          <w:szCs w:val="32"/>
          <w:highlight w:val="none"/>
          <w:lang w:val="en-US" w:eastAsia="zh-CN"/>
        </w:rPr>
        <w:t>%</w:t>
      </w:r>
    </w:p>
    <w:p w14:paraId="6C2B4E82">
      <w:pPr>
        <w:spacing w:line="360" w:lineRule="auto"/>
        <w:ind w:left="0" w:leftChars="0" w:firstLine="420" w:firstLineChars="0"/>
        <w:jc w:val="left"/>
        <w:rPr>
          <w:rFonts w:hint="eastAsia" w:ascii="宋体" w:hAnsi="宋体" w:eastAsia="宋体" w:cs="宋体"/>
          <w:b w:val="0"/>
          <w:bCs w:val="0"/>
          <w:sz w:val="24"/>
          <w:szCs w:val="32"/>
          <w:highlight w:val="none"/>
          <w:lang w:eastAsia="zh-CN"/>
        </w:rPr>
      </w:pPr>
      <w:r>
        <w:rPr>
          <w:rFonts w:hint="eastAsia" w:ascii="宋体" w:hAnsi="宋体" w:eastAsia="宋体" w:cs="宋体"/>
          <w:b w:val="0"/>
          <w:bCs w:val="0"/>
          <w:sz w:val="24"/>
          <w:szCs w:val="32"/>
          <w:highlight w:val="none"/>
          <w:lang w:val="en-US" w:eastAsia="zh-CN"/>
        </w:rPr>
        <w:t>2.</w:t>
      </w:r>
      <w:r>
        <w:rPr>
          <w:rFonts w:hint="eastAsia" w:ascii="宋体" w:hAnsi="宋体" w:eastAsia="宋体" w:cs="宋体"/>
          <w:b w:val="0"/>
          <w:bCs w:val="0"/>
          <w:sz w:val="24"/>
          <w:szCs w:val="32"/>
          <w:highlight w:val="none"/>
          <w:lang w:eastAsia="zh-Hans"/>
        </w:rPr>
        <w:t>支付方式</w:t>
      </w:r>
      <w:r>
        <w:rPr>
          <w:rFonts w:hint="eastAsia" w:ascii="宋体" w:hAnsi="宋体" w:eastAsia="宋体" w:cs="宋体"/>
          <w:b w:val="0"/>
          <w:bCs w:val="0"/>
          <w:sz w:val="24"/>
          <w:szCs w:val="32"/>
          <w:highlight w:val="none"/>
          <w:lang w:eastAsia="zh-CN"/>
        </w:rPr>
        <w:t>：</w:t>
      </w:r>
    </w:p>
    <w:p w14:paraId="5642DE06">
      <w:pPr>
        <w:spacing w:line="360" w:lineRule="auto"/>
        <w:ind w:left="420" w:leftChars="0" w:firstLine="420" w:firstLineChars="0"/>
        <w:jc w:val="left"/>
        <w:rPr>
          <w:rFonts w:hint="eastAsia" w:ascii="宋体" w:hAnsi="宋体" w:eastAsia="宋体" w:cs="宋体"/>
          <w:sz w:val="24"/>
          <w:szCs w:val="32"/>
          <w:highlight w:val="none"/>
          <w:lang w:eastAsia="zh-Hans"/>
        </w:rPr>
      </w:pPr>
      <w:r>
        <w:rPr>
          <w:rFonts w:hint="eastAsia" w:ascii="宋体" w:hAnsi="宋体" w:eastAsia="宋体" w:cs="宋体"/>
          <w:sz w:val="24"/>
          <w:szCs w:val="32"/>
          <w:highlight w:val="none"/>
          <w:lang w:eastAsia="zh-Hans"/>
        </w:rPr>
        <w:t>甲方通过银行转账的方式，向乙方支付众包服务项目的总服务费用（包含创客的佣金（税后）与平台服务费），乙方银行账户信息如下：</w:t>
      </w:r>
    </w:p>
    <w:p w14:paraId="12ED2C1D">
      <w:pPr>
        <w:spacing w:line="360" w:lineRule="auto"/>
        <w:ind w:left="420" w:leftChars="0" w:firstLine="420" w:firstLineChars="0"/>
        <w:jc w:val="left"/>
        <w:rPr>
          <w:rFonts w:hint="eastAsia" w:ascii="宋体" w:hAnsi="宋体" w:eastAsia="宋体" w:cs="宋体"/>
          <w:sz w:val="24"/>
          <w:szCs w:val="32"/>
          <w:highlight w:val="none"/>
          <w:lang w:val="en-US" w:eastAsia="zh-CN"/>
        </w:rPr>
      </w:pPr>
      <w:r>
        <w:rPr>
          <w:rFonts w:hint="eastAsia" w:ascii="宋体" w:hAnsi="宋体" w:eastAsia="宋体" w:cs="宋体"/>
          <w:sz w:val="24"/>
          <w:szCs w:val="32"/>
          <w:highlight w:val="none"/>
          <w:lang w:eastAsia="zh-Hans"/>
        </w:rPr>
        <w:t>账户名称：</w:t>
      </w:r>
      <w:r>
        <w:rPr>
          <w:rFonts w:hint="eastAsia" w:ascii="宋体" w:hAnsi="宋体" w:eastAsia="宋体" w:cs="宋体"/>
          <w:sz w:val="24"/>
          <w:szCs w:val="32"/>
          <w:highlight w:val="none"/>
          <w:u w:val="single"/>
          <w:lang w:val="en-US" w:eastAsia="zh-CN"/>
        </w:rPr>
        <w:t xml:space="preserve"> </w:t>
      </w:r>
      <w:r>
        <w:rPr>
          <w:rFonts w:hint="eastAsia" w:ascii="宋体" w:hAnsi="宋体" w:eastAsia="宋体" w:cs="宋体"/>
          <w:sz w:val="24"/>
          <w:szCs w:val="32"/>
          <w:u w:val="single"/>
          <w:lang w:val="en-US" w:eastAsia="zh-CN"/>
        </w:rPr>
        <w:t>山东聚鼎企业管理咨询有限公司金乡分公司</w:t>
      </w:r>
      <w:r>
        <w:rPr>
          <w:rFonts w:hint="eastAsia" w:ascii="宋体" w:hAnsi="宋体" w:eastAsia="宋体" w:cs="宋体"/>
          <w:sz w:val="24"/>
          <w:szCs w:val="32"/>
          <w:highlight w:val="none"/>
          <w:u w:val="single"/>
          <w:lang w:val="en-US" w:eastAsia="zh-CN"/>
        </w:rPr>
        <w:t xml:space="preserve"> </w:t>
      </w:r>
    </w:p>
    <w:p w14:paraId="4CB3079F">
      <w:pPr>
        <w:spacing w:line="360" w:lineRule="auto"/>
        <w:ind w:left="420" w:leftChars="0" w:firstLine="420" w:firstLineChars="0"/>
        <w:jc w:val="left"/>
        <w:rPr>
          <w:rFonts w:hint="default" w:ascii="宋体" w:hAnsi="宋体" w:eastAsia="宋体" w:cs="宋体"/>
          <w:highlight w:val="none"/>
          <w:u w:val="single"/>
          <w:lang w:val="en-US"/>
        </w:rPr>
      </w:pPr>
      <w:r>
        <w:rPr>
          <w:rFonts w:hint="eastAsia" w:ascii="宋体" w:hAnsi="宋体" w:eastAsia="宋体" w:cs="宋体"/>
          <w:sz w:val="24"/>
          <w:szCs w:val="32"/>
          <w:lang w:eastAsia="zh-Hans"/>
        </w:rPr>
        <w:t>开户银行：</w:t>
      </w:r>
      <w:r>
        <w:rPr>
          <w:rFonts w:hint="eastAsia" w:ascii="宋体" w:hAnsi="宋体" w:eastAsia="宋体" w:cs="宋体"/>
          <w:sz w:val="24"/>
          <w:szCs w:val="32"/>
          <w:highlight w:val="none"/>
          <w:u w:val="single"/>
          <w:lang w:val="en-US" w:eastAsia="zh-CN"/>
        </w:rPr>
        <w:t xml:space="preserve"> </w:t>
      </w:r>
      <w:r>
        <w:rPr>
          <w:rFonts w:hint="eastAsia" w:ascii="宋体" w:hAnsi="宋体" w:eastAsia="宋体" w:cs="宋体"/>
          <w:color w:val="auto"/>
          <w:kern w:val="0"/>
          <w:sz w:val="24"/>
          <w:szCs w:val="24"/>
          <w:highlight w:val="none"/>
          <w:u w:val="single"/>
          <w:lang w:val="en-US" w:eastAsia="zh-CN" w:bidi="ar-SA"/>
        </w:rPr>
        <w:t xml:space="preserve">招商银行北京管庄支行                   </w:t>
      </w:r>
    </w:p>
    <w:p w14:paraId="7A459842">
      <w:pPr>
        <w:spacing w:line="360" w:lineRule="auto"/>
        <w:ind w:left="420" w:leftChars="0" w:firstLine="420" w:firstLineChars="0"/>
        <w:jc w:val="left"/>
        <w:rPr>
          <w:rFonts w:hint="eastAsia" w:ascii="宋体" w:hAnsi="宋体" w:eastAsia="宋体" w:cs="宋体"/>
          <w:sz w:val="24"/>
          <w:szCs w:val="32"/>
          <w:highlight w:val="none"/>
          <w:u w:val="single"/>
          <w:lang w:val="en-US" w:eastAsia="zh-CN"/>
        </w:rPr>
      </w:pPr>
      <w:r>
        <w:rPr>
          <w:rFonts w:hint="eastAsia" w:ascii="宋体" w:hAnsi="宋体" w:eastAsia="宋体" w:cs="宋体"/>
          <w:sz w:val="24"/>
          <w:szCs w:val="32"/>
          <w:highlight w:val="none"/>
          <w:lang w:eastAsia="zh-Hans"/>
        </w:rPr>
        <w:t>银行账号：</w:t>
      </w:r>
      <w:r>
        <w:rPr>
          <w:rFonts w:hint="eastAsia" w:ascii="宋体" w:hAnsi="宋体" w:eastAsia="宋体" w:cs="宋体"/>
          <w:sz w:val="24"/>
          <w:szCs w:val="32"/>
          <w:highlight w:val="none"/>
          <w:u w:val="single"/>
          <w:lang w:val="en-US" w:eastAsia="zh-CN"/>
        </w:rPr>
        <w:t xml:space="preserve"> 以系统生成子账户为准                    </w:t>
      </w:r>
    </w:p>
    <w:p w14:paraId="1777E251">
      <w:pPr>
        <w:numPr>
          <w:ilvl w:val="0"/>
          <w:numId w:val="2"/>
        </w:numPr>
        <w:spacing w:line="360" w:lineRule="auto"/>
        <w:ind w:left="0" w:leftChars="0" w:firstLine="420" w:firstLineChars="0"/>
        <w:jc w:val="left"/>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交易付款限制：甲方给每个自由职业者的支付的经营服务费单月不得超过3万元。</w:t>
      </w:r>
    </w:p>
    <w:p w14:paraId="73B212A4">
      <w:pPr>
        <w:numPr>
          <w:ilvl w:val="0"/>
          <w:numId w:val="0"/>
        </w:numPr>
        <w:spacing w:line="360" w:lineRule="auto"/>
        <w:ind w:firstLine="480" w:firstLineChars="200"/>
        <w:jc w:val="left"/>
        <w:rPr>
          <w:rFonts w:hint="eastAsia" w:ascii="宋体" w:hAnsi="宋体" w:eastAsia="宋体" w:cs="宋体"/>
          <w:sz w:val="24"/>
          <w:szCs w:val="32"/>
          <w:lang w:eastAsia="zh-Hans"/>
        </w:rPr>
      </w:pPr>
      <w:r>
        <w:rPr>
          <w:rFonts w:hint="eastAsia" w:ascii="宋体" w:hAnsi="宋体" w:eastAsia="宋体" w:cs="宋体"/>
          <w:sz w:val="24"/>
          <w:szCs w:val="32"/>
          <w:lang w:val="en-US" w:eastAsia="zh-CN"/>
        </w:rPr>
        <w:t>4.</w:t>
      </w:r>
      <w:r>
        <w:rPr>
          <w:rFonts w:hint="eastAsia" w:ascii="宋体" w:hAnsi="宋体" w:eastAsia="宋体" w:cs="宋体"/>
          <w:sz w:val="24"/>
          <w:szCs w:val="32"/>
          <w:lang w:eastAsia="zh-Hans"/>
        </w:rPr>
        <w:t>若上述计算标准发生变化，</w:t>
      </w:r>
      <w:r>
        <w:rPr>
          <w:rFonts w:hint="eastAsia" w:ascii="宋体" w:hAnsi="宋体" w:eastAsia="宋体" w:cs="宋体"/>
          <w:sz w:val="24"/>
          <w:szCs w:val="32"/>
          <w:lang w:eastAsia="zh-CN"/>
        </w:rPr>
        <w:t>我</w:t>
      </w:r>
      <w:r>
        <w:rPr>
          <w:rFonts w:hint="eastAsia" w:ascii="宋体" w:hAnsi="宋体" w:eastAsia="宋体" w:cs="宋体"/>
          <w:sz w:val="24"/>
          <w:szCs w:val="32"/>
          <w:lang w:eastAsia="zh-Hans"/>
        </w:rPr>
        <w:t>司会在平台里发出公告告知。甲方收到通知之日三个工作日内向公司提出异议，若甲方对异议处理结果仍有异议，则双方可在完成结算事宜后协商处理甚至解除合同。</w:t>
      </w:r>
    </w:p>
    <w:p w14:paraId="1FD2A3F3">
      <w:pPr>
        <w:numPr>
          <w:ilvl w:val="0"/>
          <w:numId w:val="0"/>
        </w:numPr>
        <w:spacing w:line="360" w:lineRule="auto"/>
        <w:ind w:firstLine="480" w:firstLineChars="200"/>
        <w:jc w:val="left"/>
        <w:rPr>
          <w:rFonts w:hint="eastAsia" w:ascii="宋体" w:hAnsi="宋体" w:eastAsia="宋体" w:cs="宋体"/>
          <w:sz w:val="24"/>
          <w:szCs w:val="32"/>
          <w:lang w:eastAsia="zh-Hans"/>
        </w:rPr>
      </w:pPr>
      <w:r>
        <w:rPr>
          <w:rFonts w:hint="eastAsia" w:ascii="宋体" w:hAnsi="宋体" w:eastAsia="宋体" w:cs="宋体"/>
          <w:sz w:val="24"/>
          <w:szCs w:val="32"/>
          <w:lang w:val="en-US" w:eastAsia="zh-CN"/>
        </w:rPr>
        <w:t>5.</w:t>
      </w:r>
      <w:r>
        <w:rPr>
          <w:rFonts w:hint="eastAsia" w:ascii="宋体" w:hAnsi="宋体" w:eastAsia="宋体" w:cs="宋体"/>
          <w:sz w:val="24"/>
          <w:szCs w:val="32"/>
          <w:lang w:eastAsia="zh-CN"/>
        </w:rPr>
        <w:t>开票说明及开票信息</w:t>
      </w:r>
    </w:p>
    <w:p w14:paraId="7AF804AC">
      <w:pPr>
        <w:pStyle w:val="5"/>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（1）服务完成后，甲方通过平台提交开票申请，乙方根据甲方在平台的申请开具发票，如甲方月度有多次众包服务费用下发的，金额累计后汇总开具；</w:t>
      </w:r>
    </w:p>
    <w:p w14:paraId="0251DEF1">
      <w:pPr>
        <w:pStyle w:val="5"/>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highlight w:val="none"/>
          <w:lang w:val="zh-TW"/>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）甲方确认账户信息和开票申请信息真实、准确，如有变更，应提前1</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个工作日书面通知乙方，因怠于履行通知义务造成的一切后果自行承担；</w:t>
      </w:r>
    </w:p>
    <w:p w14:paraId="725E7884">
      <w:pPr>
        <w:pStyle w:val="5"/>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200"/>
        <w:textAlignment w:val="auto"/>
        <w:rPr>
          <w:rFonts w:hint="eastAsia" w:ascii="宋体" w:hAnsi="宋体" w:eastAsia="宋体" w:cs="宋体"/>
          <w:color w:val="auto"/>
          <w:kern w:val="0"/>
          <w:sz w:val="24"/>
          <w:szCs w:val="24"/>
          <w:lang w:val="zh-TW"/>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w:t>
      </w:r>
      <w:r>
        <w:rPr>
          <w:rFonts w:hint="eastAsia" w:ascii="宋体" w:hAnsi="宋体" w:eastAsia="宋体" w:cs="宋体"/>
          <w:color w:val="auto"/>
          <w:kern w:val="0"/>
          <w:sz w:val="24"/>
          <w:szCs w:val="24"/>
          <w:lang w:val="en-US" w:eastAsia="zh-CN"/>
        </w:rPr>
        <w:t>甲方</w:t>
      </w:r>
      <w:r>
        <w:rPr>
          <w:rFonts w:hint="eastAsia" w:ascii="宋体" w:hAnsi="宋体" w:eastAsia="宋体" w:cs="宋体"/>
          <w:color w:val="auto"/>
          <w:kern w:val="0"/>
          <w:sz w:val="24"/>
          <w:szCs w:val="24"/>
          <w:lang w:val="zh-TW"/>
        </w:rPr>
        <w:t>开票信息如下：</w:t>
      </w:r>
    </w:p>
    <w:p w14:paraId="4B4588D2">
      <w:pPr>
        <w:spacing w:line="360" w:lineRule="auto"/>
        <w:ind w:left="420" w:leftChars="0" w:firstLine="420" w:firstLineChars="0"/>
        <w:jc w:val="left"/>
        <w:rPr>
          <w:rFonts w:hint="eastAsia" w:ascii="宋体" w:hAnsi="宋体" w:eastAsia="宋体" w:cs="宋体"/>
          <w:sz w:val="24"/>
          <w:szCs w:val="32"/>
          <w:highlight w:val="none"/>
          <w:u w:val="single"/>
          <w:lang w:val="en-US" w:eastAsia="zh-Hans"/>
        </w:rPr>
      </w:pPr>
      <w:r>
        <w:rPr>
          <w:rFonts w:hint="eastAsia" w:ascii="宋体" w:hAnsi="宋体" w:eastAsia="宋体" w:cs="宋体"/>
          <w:color w:val="auto"/>
          <w:kern w:val="0"/>
          <w:sz w:val="24"/>
          <w:szCs w:val="24"/>
          <w:lang w:val="en-US" w:eastAsia="zh-CN" w:bidi="ar-SA"/>
        </w:rPr>
        <w:t>公司名称：</w:t>
      </w:r>
      <w:permStart w:id="6" w:edGrp="everyone"/>
      <w:r>
        <w:rPr>
          <w:rFonts w:hint="eastAsia" w:ascii="宋体" w:hAnsi="宋体" w:eastAsia="宋体" w:cs="宋体"/>
          <w:sz w:val="24"/>
          <w:szCs w:val="32"/>
          <w:highlight w:val="none"/>
          <w:u w:val="single"/>
          <w:lang w:val="en-US" w:eastAsia="zh-CN"/>
        </w:rPr>
        <w:t xml:space="preserve">                                </w:t>
      </w:r>
      <w:permEnd w:id="6"/>
    </w:p>
    <w:p w14:paraId="26A4F167">
      <w:pPr>
        <w:spacing w:line="360" w:lineRule="auto"/>
        <w:ind w:left="420" w:leftChars="0" w:firstLine="420" w:firstLineChars="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纳税人识别号：</w:t>
      </w:r>
      <w:permStart w:id="7" w:edGrp="everyone"/>
      <w:r>
        <w:rPr>
          <w:rFonts w:hint="eastAsia" w:ascii="宋体" w:hAnsi="宋体" w:eastAsia="宋体" w:cs="宋体"/>
          <w:sz w:val="24"/>
          <w:szCs w:val="32"/>
          <w:highlight w:val="none"/>
          <w:u w:val="single"/>
          <w:lang w:val="en-US" w:eastAsia="zh-CN"/>
        </w:rPr>
        <w:t xml:space="preserve">                            </w:t>
      </w:r>
      <w:permEnd w:id="7"/>
    </w:p>
    <w:p w14:paraId="3EADF830">
      <w:pPr>
        <w:spacing w:line="360" w:lineRule="auto"/>
        <w:ind w:left="420" w:leftChars="0" w:firstLine="420" w:firstLineChars="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地址：</w:t>
      </w:r>
      <w:permStart w:id="8" w:edGrp="everyone"/>
      <w:r>
        <w:rPr>
          <w:rFonts w:hint="eastAsia" w:ascii="宋体" w:hAnsi="宋体" w:eastAsia="宋体" w:cs="宋体"/>
          <w:sz w:val="24"/>
          <w:szCs w:val="32"/>
          <w:highlight w:val="none"/>
          <w:u w:val="single"/>
          <w:lang w:val="en-US" w:eastAsia="zh-CN"/>
        </w:rPr>
        <w:t xml:space="preserve">                                    </w:t>
      </w:r>
      <w:permEnd w:id="8"/>
    </w:p>
    <w:p w14:paraId="570A2225">
      <w:pPr>
        <w:spacing w:line="360" w:lineRule="auto"/>
        <w:ind w:left="420" w:leftChars="0" w:firstLine="420" w:firstLineChars="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电话：</w:t>
      </w:r>
      <w:permStart w:id="9" w:edGrp="everyone"/>
      <w:r>
        <w:rPr>
          <w:rFonts w:hint="eastAsia" w:ascii="宋体" w:hAnsi="宋体" w:eastAsia="宋体" w:cs="宋体"/>
          <w:sz w:val="24"/>
          <w:szCs w:val="32"/>
          <w:highlight w:val="none"/>
          <w:u w:val="single"/>
          <w:lang w:val="en-US" w:eastAsia="zh-CN"/>
        </w:rPr>
        <w:t xml:space="preserve">                                    </w:t>
      </w:r>
      <w:permEnd w:id="9"/>
    </w:p>
    <w:p w14:paraId="08C5F638">
      <w:pPr>
        <w:spacing w:line="360" w:lineRule="auto"/>
        <w:ind w:left="420" w:leftChars="0" w:firstLine="420" w:firstLineChars="0"/>
        <w:jc w:val="left"/>
        <w:rPr>
          <w:rFonts w:hint="eastAsia" w:ascii="宋体" w:hAnsi="宋体" w:eastAsia="宋体" w:cs="宋体"/>
          <w:sz w:val="24"/>
          <w:szCs w:val="32"/>
          <w:highlight w:val="none"/>
          <w:u w:val="single"/>
          <w:lang w:val="en-US" w:eastAsia="zh-Hans"/>
        </w:rPr>
      </w:pPr>
      <w:r>
        <w:rPr>
          <w:rFonts w:hint="eastAsia" w:ascii="宋体" w:hAnsi="宋体" w:eastAsia="宋体" w:cs="宋体"/>
          <w:color w:val="auto"/>
          <w:kern w:val="0"/>
          <w:sz w:val="24"/>
          <w:szCs w:val="24"/>
          <w:highlight w:val="none"/>
          <w:lang w:val="en-US" w:eastAsia="zh-CN" w:bidi="ar-SA"/>
        </w:rPr>
        <w:t>开户银行：</w:t>
      </w:r>
      <w:permStart w:id="10" w:edGrp="everyone"/>
      <w:r>
        <w:rPr>
          <w:rFonts w:hint="eastAsia" w:ascii="宋体" w:hAnsi="宋体" w:eastAsia="宋体" w:cs="宋体"/>
          <w:sz w:val="24"/>
          <w:szCs w:val="32"/>
          <w:highlight w:val="none"/>
          <w:u w:val="single"/>
          <w:lang w:val="en-US" w:eastAsia="zh-CN"/>
        </w:rPr>
        <w:t xml:space="preserve">                                </w:t>
      </w:r>
      <w:permEnd w:id="10"/>
    </w:p>
    <w:p w14:paraId="3979088C">
      <w:pPr>
        <w:spacing w:line="360" w:lineRule="auto"/>
        <w:ind w:left="420" w:leftChars="0" w:firstLine="420" w:firstLineChars="0"/>
        <w:jc w:val="left"/>
        <w:rPr>
          <w:rFonts w:hint="eastAsia" w:ascii="宋体" w:hAnsi="宋体" w:eastAsia="宋体" w:cs="宋体"/>
          <w:sz w:val="24"/>
          <w:szCs w:val="32"/>
          <w:highlight w:val="none"/>
          <w:u w:val="single"/>
          <w:lang w:val="en-US" w:eastAsia="zh-Hans"/>
        </w:rPr>
      </w:pPr>
      <w:r>
        <w:rPr>
          <w:rFonts w:hint="eastAsia" w:ascii="宋体" w:hAnsi="宋体" w:eastAsia="宋体" w:cs="宋体"/>
          <w:color w:val="auto"/>
          <w:kern w:val="0"/>
          <w:sz w:val="24"/>
          <w:szCs w:val="24"/>
          <w:highlight w:val="none"/>
          <w:lang w:val="en-US" w:eastAsia="zh-CN" w:bidi="ar-SA"/>
        </w:rPr>
        <w:t>银行帐号：</w:t>
      </w:r>
      <w:permStart w:id="11" w:edGrp="everyone"/>
      <w:r>
        <w:rPr>
          <w:rFonts w:hint="eastAsia" w:ascii="宋体" w:hAnsi="宋体" w:eastAsia="宋体" w:cs="宋体"/>
          <w:sz w:val="24"/>
          <w:szCs w:val="32"/>
          <w:highlight w:val="none"/>
          <w:u w:val="single"/>
          <w:lang w:val="en-US" w:eastAsia="zh-CN"/>
        </w:rPr>
        <w:t xml:space="preserve">                                </w:t>
      </w:r>
      <w:permEnd w:id="11"/>
    </w:p>
    <w:p w14:paraId="00B0B8BF">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kern w:val="0"/>
          <w:sz w:val="24"/>
          <w:szCs w:val="24"/>
          <w:lang w:val="en-US" w:eastAsia="zh-Hans" w:bidi="ar-SA"/>
        </w:rPr>
      </w:pPr>
    </w:p>
    <w:p w14:paraId="22D874EF">
      <w:pPr>
        <w:numPr>
          <w:ilvl w:val="0"/>
          <w:numId w:val="1"/>
        </w:numPr>
        <w:spacing w:line="0" w:lineRule="atLeast"/>
        <w:jc w:val="left"/>
        <w:rPr>
          <w:rFonts w:hint="eastAsia" w:ascii="宋体" w:hAnsi="宋体" w:eastAsia="宋体" w:cs="宋体"/>
          <w:b/>
          <w:bCs/>
          <w:sz w:val="28"/>
          <w:szCs w:val="36"/>
          <w:lang w:eastAsia="zh-Hans"/>
        </w:rPr>
      </w:pPr>
      <w:r>
        <w:rPr>
          <w:rFonts w:hint="eastAsia" w:ascii="宋体" w:hAnsi="宋体" w:eastAsia="宋体" w:cs="宋体"/>
          <w:b/>
          <w:bCs/>
          <w:sz w:val="28"/>
          <w:szCs w:val="36"/>
          <w:lang w:val="en-US" w:eastAsia="zh-CN"/>
        </w:rPr>
        <w:t>合同终止与解除</w:t>
      </w:r>
    </w:p>
    <w:p w14:paraId="385D891B">
      <w:pPr>
        <w:spacing w:line="360" w:lineRule="auto"/>
        <w:ind w:left="0" w:leftChars="0" w:firstLine="420" w:firstLineChars="0"/>
        <w:jc w:val="left"/>
        <w:rPr>
          <w:rFonts w:hint="eastAsia" w:ascii="宋体" w:hAnsi="宋体" w:eastAsia="宋体" w:cs="宋体"/>
          <w:sz w:val="24"/>
          <w:szCs w:val="32"/>
          <w:lang w:eastAsia="zh-Hans"/>
        </w:rPr>
      </w:pPr>
    </w:p>
    <w:p w14:paraId="41966123">
      <w:pPr>
        <w:spacing w:line="360" w:lineRule="auto"/>
        <w:ind w:left="0" w:leftChars="0" w:firstLine="420" w:firstLineChars="0"/>
        <w:jc w:val="left"/>
        <w:rPr>
          <w:rFonts w:hint="eastAsia" w:ascii="宋体" w:hAnsi="宋体" w:eastAsia="宋体" w:cs="宋体"/>
          <w:sz w:val="24"/>
          <w:szCs w:val="32"/>
          <w:lang w:eastAsia="zh-Hans"/>
        </w:rPr>
      </w:pPr>
      <w:r>
        <w:rPr>
          <w:rFonts w:hint="eastAsia" w:ascii="宋体" w:hAnsi="宋体" w:eastAsia="宋体" w:cs="宋体"/>
          <w:sz w:val="24"/>
          <w:szCs w:val="32"/>
          <w:lang w:eastAsia="zh-Hans"/>
        </w:rPr>
        <w:t>1.经甲乙双方协商一致，可以变更或提前终止本合同。</w:t>
      </w:r>
    </w:p>
    <w:p w14:paraId="3784FFAC">
      <w:pPr>
        <w:spacing w:line="360" w:lineRule="auto"/>
        <w:ind w:left="0" w:leftChars="0" w:firstLine="420" w:firstLineChars="0"/>
        <w:jc w:val="left"/>
        <w:rPr>
          <w:rFonts w:hint="eastAsia" w:ascii="宋体" w:hAnsi="宋体" w:eastAsia="宋体" w:cs="宋体"/>
          <w:sz w:val="24"/>
          <w:szCs w:val="32"/>
          <w:lang w:eastAsia="zh-Hans"/>
        </w:rPr>
      </w:pPr>
      <w:r>
        <w:rPr>
          <w:rFonts w:hint="eastAsia" w:ascii="宋体" w:hAnsi="宋体" w:eastAsia="宋体" w:cs="宋体"/>
          <w:sz w:val="24"/>
          <w:szCs w:val="32"/>
          <w:lang w:eastAsia="zh-Hans"/>
        </w:rPr>
        <w:t>2.出现以下情形之一的，甲方有权随时解除本合同，并有权要求乙方赔偿因此造成的直接经济损失:</w:t>
      </w:r>
    </w:p>
    <w:p w14:paraId="290116FB">
      <w:pPr>
        <w:spacing w:line="360" w:lineRule="auto"/>
        <w:ind w:left="0" w:leftChars="0" w:firstLine="420" w:firstLineChars="0"/>
        <w:jc w:val="left"/>
        <w:rPr>
          <w:rFonts w:hint="eastAsia" w:ascii="宋体" w:hAnsi="宋体" w:eastAsia="宋体" w:cs="宋体"/>
          <w:sz w:val="24"/>
          <w:szCs w:val="32"/>
          <w:lang w:eastAsia="zh-Hans"/>
        </w:rPr>
      </w:pPr>
      <w:r>
        <w:rPr>
          <w:rFonts w:hint="eastAsia" w:ascii="宋体" w:hAnsi="宋体" w:eastAsia="宋体" w:cs="宋体"/>
          <w:sz w:val="24"/>
          <w:szCs w:val="32"/>
          <w:lang w:eastAsia="zh-Hans"/>
        </w:rPr>
        <w:t>2.1乙方破产或丧失经营相关资质的;</w:t>
      </w:r>
    </w:p>
    <w:p w14:paraId="159662C5">
      <w:pPr>
        <w:spacing w:line="360" w:lineRule="auto"/>
        <w:ind w:left="0" w:leftChars="0" w:firstLine="420" w:firstLineChars="0"/>
        <w:jc w:val="left"/>
        <w:rPr>
          <w:rFonts w:hint="eastAsia" w:ascii="宋体" w:hAnsi="宋体" w:eastAsia="宋体" w:cs="宋体"/>
          <w:sz w:val="24"/>
          <w:szCs w:val="32"/>
          <w:lang w:eastAsia="zh-Hans"/>
        </w:rPr>
      </w:pPr>
      <w:r>
        <w:rPr>
          <w:rFonts w:hint="eastAsia" w:ascii="宋体" w:hAnsi="宋体" w:eastAsia="宋体" w:cs="宋体"/>
          <w:sz w:val="24"/>
          <w:szCs w:val="32"/>
          <w:lang w:eastAsia="zh-Hans"/>
        </w:rPr>
        <w:t>2.2乙方拒绝或未能履行本合同所约定的其他应履行的职责、义务的，且经甲方书面通知后【30】个自然日内仍未纠正的。</w:t>
      </w:r>
    </w:p>
    <w:p w14:paraId="43FF9928">
      <w:pPr>
        <w:spacing w:line="360" w:lineRule="auto"/>
        <w:ind w:left="0" w:leftChars="0" w:firstLine="420" w:firstLineChars="0"/>
        <w:jc w:val="left"/>
        <w:rPr>
          <w:rFonts w:hint="eastAsia" w:ascii="宋体" w:hAnsi="宋体" w:eastAsia="宋体" w:cs="宋体"/>
          <w:sz w:val="24"/>
          <w:szCs w:val="32"/>
          <w:lang w:eastAsia="zh-Hans"/>
        </w:rPr>
      </w:pPr>
      <w:r>
        <w:rPr>
          <w:rFonts w:hint="eastAsia" w:ascii="宋体" w:hAnsi="宋体" w:eastAsia="宋体" w:cs="宋体"/>
          <w:sz w:val="24"/>
          <w:szCs w:val="32"/>
          <w:lang w:eastAsia="zh-Hans"/>
        </w:rPr>
        <w:t>3.出现以下情形之一的，乙方有权随时解除本合同，并有权要求甲方赔偿因此造成的全部损失:</w:t>
      </w:r>
    </w:p>
    <w:p w14:paraId="43B1257D">
      <w:pPr>
        <w:spacing w:line="360" w:lineRule="auto"/>
        <w:ind w:left="420" w:leftChars="0" w:firstLine="420" w:firstLineChars="0"/>
        <w:jc w:val="left"/>
        <w:rPr>
          <w:rFonts w:hint="eastAsia" w:ascii="宋体" w:hAnsi="宋体" w:eastAsia="宋体" w:cs="宋体"/>
          <w:sz w:val="24"/>
          <w:szCs w:val="32"/>
          <w:lang w:eastAsia="zh-CN"/>
        </w:rPr>
      </w:pPr>
      <w:r>
        <w:rPr>
          <w:rFonts w:hint="eastAsia" w:ascii="宋体" w:hAnsi="宋体" w:eastAsia="宋体" w:cs="宋体"/>
          <w:sz w:val="24"/>
          <w:szCs w:val="32"/>
          <w:lang w:eastAsia="zh-Hans"/>
        </w:rPr>
        <w:t>3.1甲方违反本合同第三条第5项的约定或者从事其他损害乙方利益行为的</w:t>
      </w:r>
      <w:r>
        <w:rPr>
          <w:rFonts w:hint="eastAsia" w:ascii="宋体" w:hAnsi="宋体" w:eastAsia="宋体" w:cs="宋体"/>
          <w:sz w:val="24"/>
          <w:szCs w:val="32"/>
          <w:lang w:eastAsia="zh-CN"/>
        </w:rPr>
        <w:t>；</w:t>
      </w:r>
    </w:p>
    <w:p w14:paraId="5491E4D1">
      <w:pPr>
        <w:spacing w:line="360" w:lineRule="auto"/>
        <w:ind w:left="420" w:leftChars="0" w:firstLine="420" w:firstLineChars="0"/>
        <w:jc w:val="left"/>
        <w:rPr>
          <w:rFonts w:hint="eastAsia" w:ascii="宋体" w:hAnsi="宋体" w:eastAsia="宋体" w:cs="宋体"/>
          <w:sz w:val="24"/>
          <w:szCs w:val="32"/>
          <w:lang w:eastAsia="zh-CN"/>
        </w:rPr>
      </w:pPr>
      <w:r>
        <w:rPr>
          <w:rFonts w:hint="eastAsia" w:ascii="宋体" w:hAnsi="宋体" w:eastAsia="宋体" w:cs="宋体"/>
          <w:sz w:val="24"/>
          <w:szCs w:val="32"/>
          <w:lang w:eastAsia="zh-Hans"/>
        </w:rPr>
        <w:t>3.2甲方未按时、足额支付综合服务费，且经乙方书面通知后【30】日内仍未纠正的</w:t>
      </w:r>
      <w:r>
        <w:rPr>
          <w:rFonts w:hint="eastAsia" w:ascii="宋体" w:hAnsi="宋体" w:eastAsia="宋体" w:cs="宋体"/>
          <w:sz w:val="24"/>
          <w:szCs w:val="32"/>
          <w:lang w:eastAsia="zh-CN"/>
        </w:rPr>
        <w:t>；</w:t>
      </w:r>
    </w:p>
    <w:p w14:paraId="032054AA">
      <w:pPr>
        <w:spacing w:line="360" w:lineRule="auto"/>
        <w:ind w:left="420" w:leftChars="0" w:firstLine="420" w:firstLineChars="0"/>
        <w:jc w:val="left"/>
        <w:rPr>
          <w:rFonts w:hint="eastAsia" w:ascii="宋体" w:hAnsi="宋体" w:eastAsia="宋体" w:cs="宋体"/>
          <w:sz w:val="24"/>
          <w:szCs w:val="32"/>
          <w:lang w:eastAsia="zh-CN"/>
        </w:rPr>
      </w:pPr>
      <w:r>
        <w:rPr>
          <w:rFonts w:hint="eastAsia" w:ascii="宋体" w:hAnsi="宋体" w:eastAsia="宋体" w:cs="宋体"/>
          <w:sz w:val="24"/>
          <w:szCs w:val="32"/>
          <w:lang w:eastAsia="zh-Hans"/>
        </w:rPr>
        <w:t>3.3因甲方的宣传过失，给乙方造成严重负面影响，致使乙方社会评价严重降低的</w:t>
      </w:r>
      <w:r>
        <w:rPr>
          <w:rFonts w:hint="eastAsia" w:ascii="宋体" w:hAnsi="宋体" w:eastAsia="宋体" w:cs="宋体"/>
          <w:sz w:val="24"/>
          <w:szCs w:val="32"/>
          <w:lang w:eastAsia="zh-CN"/>
        </w:rPr>
        <w:t>；</w:t>
      </w:r>
    </w:p>
    <w:p w14:paraId="20B5CCA2">
      <w:pPr>
        <w:spacing w:line="360" w:lineRule="auto"/>
        <w:ind w:left="420" w:leftChars="0" w:firstLine="420" w:firstLineChars="0"/>
        <w:jc w:val="left"/>
        <w:rPr>
          <w:rFonts w:hint="eastAsia" w:ascii="宋体" w:hAnsi="宋体" w:eastAsia="宋体" w:cs="宋体"/>
          <w:sz w:val="24"/>
          <w:szCs w:val="32"/>
          <w:lang w:eastAsia="zh-CN"/>
        </w:rPr>
      </w:pPr>
      <w:r>
        <w:rPr>
          <w:rFonts w:hint="eastAsia" w:ascii="宋体" w:hAnsi="宋体" w:eastAsia="宋体" w:cs="宋体"/>
          <w:sz w:val="24"/>
          <w:szCs w:val="32"/>
          <w:lang w:eastAsia="zh-Hans"/>
        </w:rPr>
        <w:t>3.4甲方违反本合同第三条第3项约定的</w:t>
      </w:r>
      <w:r>
        <w:rPr>
          <w:rFonts w:hint="eastAsia" w:ascii="宋体" w:hAnsi="宋体" w:eastAsia="宋体" w:cs="宋体"/>
          <w:sz w:val="24"/>
          <w:szCs w:val="32"/>
          <w:lang w:eastAsia="zh-CN"/>
        </w:rPr>
        <w:t>；</w:t>
      </w:r>
    </w:p>
    <w:p w14:paraId="5B300C92">
      <w:pPr>
        <w:spacing w:line="360" w:lineRule="auto"/>
        <w:ind w:left="420" w:leftChars="0" w:firstLine="420" w:firstLineChars="0"/>
        <w:jc w:val="left"/>
        <w:rPr>
          <w:rFonts w:hint="eastAsia" w:ascii="宋体" w:hAnsi="宋体" w:eastAsia="宋体" w:cs="宋体"/>
          <w:sz w:val="24"/>
          <w:szCs w:val="32"/>
          <w:lang w:eastAsia="zh-CN"/>
        </w:rPr>
      </w:pPr>
      <w:r>
        <w:rPr>
          <w:rFonts w:hint="eastAsia" w:ascii="宋体" w:hAnsi="宋体" w:eastAsia="宋体" w:cs="宋体"/>
          <w:sz w:val="24"/>
          <w:szCs w:val="32"/>
          <w:lang w:eastAsia="zh-Hans"/>
        </w:rPr>
        <w:t>3.5甲方破产或丧失经营相关资质的</w:t>
      </w:r>
      <w:r>
        <w:rPr>
          <w:rFonts w:hint="eastAsia" w:ascii="宋体" w:hAnsi="宋体" w:eastAsia="宋体" w:cs="宋体"/>
          <w:sz w:val="24"/>
          <w:szCs w:val="32"/>
          <w:lang w:eastAsia="zh-CN"/>
        </w:rPr>
        <w:t>；</w:t>
      </w:r>
    </w:p>
    <w:p w14:paraId="676E516C">
      <w:pPr>
        <w:spacing w:line="360" w:lineRule="auto"/>
        <w:ind w:left="420" w:leftChars="0" w:firstLine="420" w:firstLineChars="0"/>
        <w:jc w:val="left"/>
        <w:rPr>
          <w:rFonts w:hint="eastAsia" w:ascii="宋体" w:hAnsi="宋体" w:eastAsia="宋体" w:cs="宋体"/>
          <w:sz w:val="24"/>
          <w:szCs w:val="32"/>
          <w:lang w:eastAsia="zh-Hans"/>
        </w:rPr>
      </w:pPr>
      <w:r>
        <w:rPr>
          <w:rFonts w:hint="eastAsia" w:ascii="宋体" w:hAnsi="宋体" w:eastAsia="宋体" w:cs="宋体"/>
          <w:sz w:val="24"/>
          <w:szCs w:val="32"/>
          <w:lang w:eastAsia="zh-Hans"/>
        </w:rPr>
        <w:t>3.6甲方拒绝或未能履行本合同所约定的其他应履行的职责、义务的，且经乙方书面通知后【30】个自然日内仍未纠正的。</w:t>
      </w:r>
    </w:p>
    <w:p w14:paraId="339E9695">
      <w:pPr>
        <w:spacing w:line="360" w:lineRule="auto"/>
        <w:ind w:left="0" w:leftChars="0" w:firstLine="420" w:firstLineChars="0"/>
        <w:jc w:val="left"/>
        <w:rPr>
          <w:rFonts w:hint="eastAsia" w:ascii="宋体" w:hAnsi="宋体" w:eastAsia="宋体" w:cs="宋体"/>
          <w:sz w:val="24"/>
          <w:szCs w:val="32"/>
          <w:lang w:eastAsia="zh-Hans"/>
        </w:rPr>
      </w:pPr>
      <w:r>
        <w:rPr>
          <w:rFonts w:hint="eastAsia" w:ascii="宋体" w:hAnsi="宋体" w:eastAsia="宋体" w:cs="宋体"/>
          <w:sz w:val="24"/>
          <w:szCs w:val="32"/>
          <w:lang w:eastAsia="zh-Hans"/>
        </w:rPr>
        <w:t>4.因不可抗力因素致使本合同目的无法实现，任意一方均有权解除本合同，且无需承担违约责任。</w:t>
      </w:r>
    </w:p>
    <w:p w14:paraId="766C3D17">
      <w:pPr>
        <w:spacing w:line="360" w:lineRule="auto"/>
        <w:ind w:left="0" w:leftChars="0" w:firstLine="420" w:firstLineChars="0"/>
        <w:jc w:val="left"/>
        <w:rPr>
          <w:rFonts w:hint="eastAsia" w:ascii="宋体" w:hAnsi="宋体" w:eastAsia="宋体" w:cs="宋体"/>
          <w:sz w:val="24"/>
          <w:szCs w:val="32"/>
          <w:lang w:eastAsia="zh-Hans"/>
        </w:rPr>
      </w:pPr>
      <w:r>
        <w:rPr>
          <w:rFonts w:hint="eastAsia" w:ascii="宋体" w:hAnsi="宋体" w:eastAsia="宋体" w:cs="宋体"/>
          <w:sz w:val="24"/>
          <w:szCs w:val="32"/>
          <w:lang w:eastAsia="zh-Hans"/>
        </w:rPr>
        <w:t>5.在本合同履行期限届满之前，一方明确表示或者以自己的行为表明拒绝履行主要义务，或有其他违约行为致使本合同目的无法实现的，另一方均有权单方</w:t>
      </w:r>
    </w:p>
    <w:p w14:paraId="1646BD9F">
      <w:pPr>
        <w:spacing w:line="360" w:lineRule="auto"/>
        <w:ind w:left="0" w:leftChars="0" w:firstLine="420" w:firstLineChars="0"/>
        <w:jc w:val="left"/>
        <w:rPr>
          <w:rFonts w:hint="eastAsia" w:ascii="宋体" w:hAnsi="宋体" w:eastAsia="宋体" w:cs="宋体"/>
          <w:sz w:val="24"/>
          <w:szCs w:val="32"/>
          <w:lang w:eastAsia="zh-Hans"/>
        </w:rPr>
      </w:pPr>
      <w:r>
        <w:rPr>
          <w:rFonts w:hint="eastAsia" w:ascii="宋体" w:hAnsi="宋体" w:eastAsia="宋体" w:cs="宋体"/>
          <w:sz w:val="24"/>
          <w:szCs w:val="32"/>
          <w:lang w:eastAsia="zh-Hans"/>
        </w:rPr>
        <w:t>解除本合同，并要求违约方赔偿因此造成的全部损失。</w:t>
      </w:r>
    </w:p>
    <w:p w14:paraId="39BBF69C">
      <w:pPr>
        <w:spacing w:line="360" w:lineRule="auto"/>
        <w:ind w:left="0" w:leftChars="0" w:firstLine="420" w:firstLineChars="0"/>
        <w:jc w:val="left"/>
        <w:rPr>
          <w:rFonts w:hint="eastAsia" w:ascii="宋体" w:hAnsi="宋体" w:eastAsia="宋体" w:cs="宋体"/>
          <w:sz w:val="24"/>
          <w:szCs w:val="32"/>
          <w:lang w:eastAsia="zh-Hans"/>
        </w:rPr>
      </w:pPr>
    </w:p>
    <w:p w14:paraId="69D5EEF1">
      <w:pPr>
        <w:numPr>
          <w:ilvl w:val="0"/>
          <w:numId w:val="1"/>
        </w:numPr>
        <w:spacing w:line="0" w:lineRule="atLeast"/>
        <w:jc w:val="left"/>
        <w:rPr>
          <w:rFonts w:hint="eastAsia" w:ascii="宋体" w:hAnsi="宋体" w:eastAsia="宋体" w:cs="宋体"/>
          <w:b/>
          <w:bCs/>
          <w:sz w:val="28"/>
          <w:szCs w:val="36"/>
          <w:lang w:eastAsia="zh-Hans"/>
        </w:rPr>
      </w:pPr>
      <w:r>
        <w:rPr>
          <w:rFonts w:hint="eastAsia" w:ascii="宋体" w:hAnsi="宋体" w:eastAsia="宋体" w:cs="宋体"/>
          <w:b/>
          <w:bCs/>
          <w:sz w:val="28"/>
          <w:szCs w:val="36"/>
          <w:lang w:val="en-US" w:eastAsia="zh-CN"/>
        </w:rPr>
        <w:t>违约责任</w:t>
      </w:r>
    </w:p>
    <w:p w14:paraId="12F334EB">
      <w:pPr>
        <w:spacing w:line="360" w:lineRule="auto"/>
        <w:ind w:left="420" w:leftChars="0" w:firstLine="420" w:firstLineChars="0"/>
        <w:jc w:val="left"/>
        <w:rPr>
          <w:rFonts w:hint="eastAsia" w:ascii="宋体" w:hAnsi="宋体" w:eastAsia="宋体" w:cs="宋体"/>
          <w:sz w:val="24"/>
          <w:szCs w:val="32"/>
          <w:lang w:eastAsia="zh-Hans"/>
        </w:rPr>
      </w:pPr>
    </w:p>
    <w:p w14:paraId="16A44440">
      <w:pPr>
        <w:spacing w:line="360" w:lineRule="auto"/>
        <w:ind w:left="0" w:leftChars="0" w:firstLine="420" w:firstLineChars="0"/>
        <w:jc w:val="left"/>
        <w:rPr>
          <w:rFonts w:hint="eastAsia" w:ascii="宋体" w:hAnsi="宋体" w:eastAsia="宋体" w:cs="宋体"/>
          <w:sz w:val="24"/>
          <w:szCs w:val="32"/>
          <w:lang w:eastAsia="zh-Hans"/>
        </w:rPr>
      </w:pPr>
      <w:r>
        <w:rPr>
          <w:rFonts w:hint="eastAsia" w:ascii="宋体" w:hAnsi="宋体" w:eastAsia="宋体" w:cs="宋体"/>
          <w:sz w:val="24"/>
          <w:szCs w:val="32"/>
          <w:lang w:eastAsia="zh-Hans"/>
        </w:rPr>
        <w:t>1.除本合同另有约定外，本合同任意一方不履行或不完全履行本合同约定的义务和承诺即构成违约,违约方应当赔偿因其违约行为给守约方造成的一切经济损失（包括但不限于合理的律师费、诉讼费、公证费等)。</w:t>
      </w:r>
    </w:p>
    <w:p w14:paraId="71B9082B">
      <w:pPr>
        <w:spacing w:line="360" w:lineRule="auto"/>
        <w:ind w:left="0" w:leftChars="0" w:firstLine="420" w:firstLineChars="0"/>
        <w:jc w:val="left"/>
        <w:rPr>
          <w:rFonts w:hint="eastAsia" w:ascii="宋体" w:hAnsi="宋体" w:eastAsia="宋体" w:cs="宋体"/>
          <w:sz w:val="24"/>
          <w:szCs w:val="32"/>
          <w:lang w:eastAsia="zh-Hans"/>
        </w:rPr>
      </w:pPr>
      <w:r>
        <w:rPr>
          <w:rFonts w:hint="eastAsia" w:ascii="宋体" w:hAnsi="宋体" w:eastAsia="宋体" w:cs="宋体"/>
          <w:sz w:val="24"/>
          <w:szCs w:val="32"/>
          <w:lang w:eastAsia="zh-Hans"/>
        </w:rPr>
        <w:t>2.本合同关于一方违约时的救济方法（包括但不限于要求承担违约责任和解除合同)，守约方可以选择单独适用或同时适用。</w:t>
      </w:r>
    </w:p>
    <w:p w14:paraId="38839FB1">
      <w:pPr>
        <w:spacing w:line="360" w:lineRule="auto"/>
        <w:ind w:left="0" w:leftChars="0" w:firstLine="420" w:firstLineChars="0"/>
        <w:jc w:val="left"/>
        <w:rPr>
          <w:rFonts w:hint="eastAsia" w:ascii="宋体" w:hAnsi="宋体" w:eastAsia="宋体" w:cs="宋体"/>
          <w:sz w:val="24"/>
          <w:szCs w:val="32"/>
          <w:lang w:eastAsia="zh-Hans"/>
        </w:rPr>
      </w:pPr>
      <w:r>
        <w:rPr>
          <w:rFonts w:hint="eastAsia" w:ascii="宋体" w:hAnsi="宋体" w:eastAsia="宋体" w:cs="宋体"/>
          <w:sz w:val="24"/>
          <w:szCs w:val="32"/>
          <w:lang w:eastAsia="zh-Hans"/>
        </w:rPr>
        <w:t>3.因不可抗力原因，包括但不限于自然灾害、社会事件、政府行为(如相关政府机关撤回或调整甲方、乙方相应经营资质或权利)等导致本合同部分条款或全部条款无法履行的，遭受不可抗力的一方不承担违约责任。</w:t>
      </w:r>
    </w:p>
    <w:p w14:paraId="09909AFC">
      <w:pPr>
        <w:widowControl w:val="0"/>
        <w:numPr>
          <w:ilvl w:val="0"/>
          <w:numId w:val="0"/>
        </w:numPr>
        <w:jc w:val="both"/>
        <w:rPr>
          <w:rFonts w:hint="eastAsia" w:ascii="宋体" w:hAnsi="宋体" w:eastAsia="宋体" w:cs="宋体"/>
          <w:lang w:eastAsia="zh-Hans"/>
        </w:rPr>
      </w:pPr>
    </w:p>
    <w:p w14:paraId="479CB260">
      <w:pPr>
        <w:numPr>
          <w:ilvl w:val="0"/>
          <w:numId w:val="1"/>
        </w:numPr>
        <w:spacing w:line="0" w:lineRule="atLeast"/>
        <w:jc w:val="left"/>
        <w:rPr>
          <w:rFonts w:hint="eastAsia" w:ascii="宋体" w:hAnsi="宋体" w:eastAsia="宋体" w:cs="宋体"/>
          <w:b/>
          <w:bCs/>
          <w:sz w:val="28"/>
          <w:szCs w:val="36"/>
          <w:lang w:eastAsia="zh-Hans"/>
        </w:rPr>
      </w:pPr>
      <w:r>
        <w:rPr>
          <w:rFonts w:hint="eastAsia" w:ascii="宋体" w:hAnsi="宋体" w:eastAsia="宋体" w:cs="宋体"/>
          <w:b/>
          <w:bCs/>
          <w:sz w:val="28"/>
          <w:szCs w:val="36"/>
          <w:lang w:val="en-US" w:eastAsia="zh-CN"/>
        </w:rPr>
        <w:t>声明、承诺与保证</w:t>
      </w:r>
    </w:p>
    <w:p w14:paraId="26F868F9">
      <w:pPr>
        <w:spacing w:line="360" w:lineRule="auto"/>
        <w:ind w:left="420" w:leftChars="0" w:firstLine="420" w:firstLineChars="0"/>
        <w:jc w:val="left"/>
        <w:rPr>
          <w:rFonts w:hint="eastAsia" w:ascii="宋体" w:hAnsi="宋体" w:eastAsia="宋体" w:cs="宋体"/>
          <w:sz w:val="24"/>
          <w:szCs w:val="32"/>
          <w:lang w:eastAsia="zh-Hans"/>
        </w:rPr>
      </w:pPr>
    </w:p>
    <w:p w14:paraId="178D7F52">
      <w:pPr>
        <w:spacing w:line="360" w:lineRule="auto"/>
        <w:ind w:left="0" w:leftChars="0" w:firstLine="420" w:firstLineChars="0"/>
        <w:jc w:val="left"/>
        <w:rPr>
          <w:rFonts w:hint="eastAsia" w:ascii="宋体" w:hAnsi="宋体" w:eastAsia="宋体" w:cs="宋体"/>
          <w:sz w:val="24"/>
          <w:szCs w:val="32"/>
          <w:lang w:eastAsia="zh-Hans"/>
        </w:rPr>
      </w:pPr>
      <w:r>
        <w:rPr>
          <w:rFonts w:hint="eastAsia" w:ascii="宋体" w:hAnsi="宋体" w:eastAsia="宋体" w:cs="宋体"/>
          <w:sz w:val="24"/>
          <w:szCs w:val="32"/>
          <w:lang w:eastAsia="zh-Hans"/>
        </w:rPr>
        <w:t>1.合同双方声明、承诺和保证:本合同任意一方已披露签署和履行本合同所应当向另一方披露的全部信息，且披露内容真实、准确、无遗漏。</w:t>
      </w:r>
    </w:p>
    <w:p w14:paraId="3F712E3D">
      <w:pPr>
        <w:spacing w:line="360" w:lineRule="auto"/>
        <w:ind w:left="0" w:leftChars="0" w:firstLine="420" w:firstLineChars="0"/>
        <w:jc w:val="left"/>
        <w:rPr>
          <w:rFonts w:hint="eastAsia" w:ascii="宋体" w:hAnsi="宋体" w:eastAsia="宋体" w:cs="宋体"/>
          <w:sz w:val="24"/>
          <w:szCs w:val="32"/>
          <w:lang w:eastAsia="zh-Hans"/>
        </w:rPr>
      </w:pPr>
      <w:r>
        <w:rPr>
          <w:rFonts w:hint="eastAsia" w:ascii="宋体" w:hAnsi="宋体" w:eastAsia="宋体" w:cs="宋体"/>
          <w:sz w:val="24"/>
          <w:szCs w:val="32"/>
          <w:lang w:eastAsia="zh-Hans"/>
        </w:rPr>
        <w:t>2.合同双方声明、承诺和保证:本合同的签署和履行不与本合同任意一方已经签署的合同或需承担的任何义务相冲突，且不会引发与本合同以外的第三方的法律和商业上的冲突。</w:t>
      </w:r>
    </w:p>
    <w:p w14:paraId="6FD5C40A">
      <w:pPr>
        <w:spacing w:line="360" w:lineRule="auto"/>
        <w:ind w:left="0" w:leftChars="0" w:firstLine="420" w:firstLineChars="0"/>
        <w:jc w:val="left"/>
        <w:rPr>
          <w:rFonts w:hint="eastAsia" w:ascii="宋体" w:hAnsi="宋体" w:eastAsia="宋体" w:cs="宋体"/>
          <w:sz w:val="24"/>
          <w:szCs w:val="32"/>
          <w:lang w:eastAsia="zh-Hans"/>
        </w:rPr>
      </w:pPr>
      <w:r>
        <w:rPr>
          <w:rFonts w:hint="eastAsia" w:ascii="宋体" w:hAnsi="宋体" w:eastAsia="宋体" w:cs="宋体"/>
          <w:sz w:val="24"/>
          <w:szCs w:val="32"/>
          <w:lang w:eastAsia="zh-Hans"/>
        </w:rPr>
        <w:t>3.任何一方违反上述声明、承诺与保证的，应承担因此导致的一切法律责任和不利后果，给对方造成损失的，还应予以赔偿。</w:t>
      </w:r>
    </w:p>
    <w:p w14:paraId="264BDB92">
      <w:pPr>
        <w:spacing w:line="360" w:lineRule="auto"/>
        <w:ind w:left="420" w:leftChars="0" w:firstLine="420" w:firstLineChars="0"/>
        <w:jc w:val="left"/>
        <w:rPr>
          <w:rFonts w:hint="eastAsia" w:ascii="宋体" w:hAnsi="宋体" w:eastAsia="宋体" w:cs="宋体"/>
          <w:sz w:val="24"/>
          <w:szCs w:val="32"/>
          <w:lang w:eastAsia="zh-Hans"/>
        </w:rPr>
      </w:pPr>
    </w:p>
    <w:p w14:paraId="3ECAD7A3">
      <w:pPr>
        <w:numPr>
          <w:ilvl w:val="0"/>
          <w:numId w:val="1"/>
        </w:numPr>
        <w:spacing w:line="0" w:lineRule="atLeast"/>
        <w:jc w:val="left"/>
        <w:rPr>
          <w:rFonts w:hint="eastAsia" w:ascii="宋体" w:hAnsi="宋体" w:eastAsia="宋体" w:cs="宋体"/>
          <w:b/>
          <w:bCs/>
          <w:sz w:val="28"/>
          <w:szCs w:val="36"/>
          <w:lang w:eastAsia="zh-Hans"/>
        </w:rPr>
      </w:pPr>
      <w:r>
        <w:rPr>
          <w:rFonts w:hint="eastAsia" w:ascii="宋体" w:hAnsi="宋体" w:eastAsia="宋体" w:cs="宋体"/>
          <w:b/>
          <w:bCs/>
          <w:sz w:val="28"/>
          <w:szCs w:val="36"/>
          <w:lang w:val="en-US" w:eastAsia="zh-CN"/>
        </w:rPr>
        <w:t>保密责任</w:t>
      </w:r>
    </w:p>
    <w:p w14:paraId="27820ED7">
      <w:pPr>
        <w:widowControl w:val="0"/>
        <w:numPr>
          <w:ilvl w:val="0"/>
          <w:numId w:val="0"/>
        </w:numPr>
        <w:jc w:val="both"/>
        <w:rPr>
          <w:rFonts w:hint="eastAsia" w:ascii="宋体" w:hAnsi="宋体" w:eastAsia="宋体" w:cs="宋体"/>
        </w:rPr>
      </w:pPr>
    </w:p>
    <w:p w14:paraId="3B2CC360">
      <w:pPr>
        <w:spacing w:line="360" w:lineRule="auto"/>
        <w:ind w:left="0" w:leftChars="0" w:firstLine="420" w:firstLineChars="0"/>
        <w:jc w:val="left"/>
        <w:rPr>
          <w:rFonts w:hint="eastAsia" w:ascii="宋体" w:hAnsi="宋体" w:eastAsia="宋体" w:cs="宋体"/>
          <w:sz w:val="24"/>
          <w:szCs w:val="32"/>
          <w:lang w:eastAsia="zh-Hans"/>
        </w:rPr>
      </w:pPr>
      <w:r>
        <w:rPr>
          <w:rFonts w:hint="eastAsia" w:ascii="宋体" w:hAnsi="宋体" w:eastAsia="宋体" w:cs="宋体"/>
          <w:sz w:val="24"/>
          <w:szCs w:val="32"/>
          <w:lang w:eastAsia="zh-Hans"/>
        </w:rPr>
        <w:t>1.本合同任意一方应对本合同所涉及的任何内容以及双方在履行本合同过程中知悉的对方的一切法律、商业、合作业务的所有信息进行保密。未经对方书面允许，均不得向任意第三方披露或另作他用，否则应承担因此给对方造成的全部损失。</w:t>
      </w:r>
    </w:p>
    <w:p w14:paraId="1BB551BD">
      <w:pPr>
        <w:spacing w:line="360" w:lineRule="auto"/>
        <w:ind w:left="0" w:leftChars="0" w:firstLine="420" w:firstLineChars="0"/>
        <w:jc w:val="left"/>
        <w:rPr>
          <w:rFonts w:hint="eastAsia" w:ascii="宋体" w:hAnsi="宋体" w:eastAsia="宋体" w:cs="宋体"/>
          <w:sz w:val="24"/>
          <w:szCs w:val="32"/>
          <w:lang w:eastAsia="zh-Hans"/>
        </w:rPr>
      </w:pPr>
      <w:r>
        <w:rPr>
          <w:rFonts w:hint="eastAsia" w:ascii="宋体" w:hAnsi="宋体" w:eastAsia="宋体" w:cs="宋体"/>
          <w:sz w:val="24"/>
          <w:szCs w:val="32"/>
          <w:lang w:eastAsia="zh-Hans"/>
        </w:rPr>
        <w:t>2.保密期限:本合同生效之日起至合同终止/解除后十年。</w:t>
      </w:r>
    </w:p>
    <w:p w14:paraId="469ECE0F">
      <w:pPr>
        <w:widowControl w:val="0"/>
        <w:numPr>
          <w:ilvl w:val="0"/>
          <w:numId w:val="0"/>
        </w:numPr>
        <w:jc w:val="both"/>
        <w:rPr>
          <w:rFonts w:hint="eastAsia" w:ascii="宋体" w:hAnsi="宋体" w:eastAsia="宋体" w:cs="宋体"/>
          <w:lang w:eastAsia="zh-Hans"/>
        </w:rPr>
      </w:pPr>
    </w:p>
    <w:p w14:paraId="7E496762">
      <w:pPr>
        <w:numPr>
          <w:ilvl w:val="0"/>
          <w:numId w:val="1"/>
        </w:numPr>
        <w:spacing w:line="0" w:lineRule="atLeast"/>
        <w:jc w:val="left"/>
        <w:rPr>
          <w:rFonts w:hint="eastAsia" w:ascii="宋体" w:hAnsi="宋体" w:eastAsia="宋体" w:cs="宋体"/>
          <w:b/>
          <w:bCs/>
          <w:sz w:val="28"/>
          <w:szCs w:val="36"/>
          <w:lang w:eastAsia="zh-Hans"/>
        </w:rPr>
      </w:pPr>
      <w:r>
        <w:rPr>
          <w:rFonts w:hint="eastAsia" w:ascii="宋体" w:hAnsi="宋体" w:eastAsia="宋体" w:cs="宋体"/>
          <w:b/>
          <w:bCs/>
          <w:sz w:val="28"/>
          <w:szCs w:val="36"/>
          <w:lang w:eastAsia="zh-Hans"/>
        </w:rPr>
        <w:t>适用法律、争议及纠纷解决和司法管辖</w:t>
      </w:r>
    </w:p>
    <w:p w14:paraId="2AB0F159">
      <w:pPr>
        <w:spacing w:line="360" w:lineRule="auto"/>
        <w:ind w:left="0" w:leftChars="0" w:firstLine="420" w:firstLineChars="0"/>
        <w:jc w:val="left"/>
        <w:rPr>
          <w:rFonts w:hint="eastAsia" w:ascii="宋体" w:hAnsi="宋体" w:eastAsia="宋体" w:cs="宋体"/>
          <w:sz w:val="24"/>
          <w:szCs w:val="32"/>
          <w:lang w:eastAsia="zh-Hans"/>
        </w:rPr>
      </w:pPr>
    </w:p>
    <w:p w14:paraId="592B209E">
      <w:pPr>
        <w:spacing w:line="360" w:lineRule="auto"/>
        <w:ind w:left="0" w:leftChars="0" w:firstLine="420" w:firstLineChars="0"/>
        <w:jc w:val="left"/>
        <w:rPr>
          <w:rFonts w:hint="eastAsia" w:ascii="宋体" w:hAnsi="宋体" w:eastAsia="宋体" w:cs="宋体"/>
          <w:sz w:val="24"/>
          <w:szCs w:val="32"/>
          <w:lang w:eastAsia="zh-Hans"/>
        </w:rPr>
      </w:pPr>
      <w:r>
        <w:rPr>
          <w:rFonts w:hint="eastAsia" w:ascii="宋体" w:hAnsi="宋体" w:eastAsia="宋体" w:cs="宋体"/>
          <w:sz w:val="24"/>
          <w:szCs w:val="32"/>
          <w:lang w:eastAsia="zh-Hans"/>
        </w:rPr>
        <w:t>本合同的订立、履行、解释及争议解决均应适用中华人民共和国相关法律。凡因本合同引起的或与本合同有关的任何争议，双方应友好协商解决;如不能协商解决，双方一致同意提交至乙方所在地有管辖权的人民法院诉讼解决。</w:t>
      </w:r>
    </w:p>
    <w:p w14:paraId="3EC9F354">
      <w:pPr>
        <w:spacing w:line="360" w:lineRule="auto"/>
        <w:ind w:left="0" w:leftChars="0" w:firstLine="420" w:firstLineChars="0"/>
        <w:jc w:val="left"/>
        <w:rPr>
          <w:rFonts w:hint="eastAsia" w:ascii="宋体" w:hAnsi="宋体" w:eastAsia="宋体" w:cs="宋体"/>
          <w:sz w:val="24"/>
          <w:szCs w:val="32"/>
          <w:lang w:eastAsia="zh-Hans"/>
        </w:rPr>
      </w:pPr>
    </w:p>
    <w:p w14:paraId="7E43A8DE">
      <w:pPr>
        <w:numPr>
          <w:ilvl w:val="0"/>
          <w:numId w:val="1"/>
        </w:numPr>
        <w:spacing w:line="0" w:lineRule="atLeast"/>
        <w:jc w:val="left"/>
        <w:rPr>
          <w:rFonts w:hint="eastAsia" w:ascii="宋体" w:hAnsi="宋体" w:eastAsia="宋体" w:cs="宋体"/>
          <w:b/>
          <w:bCs/>
          <w:sz w:val="28"/>
          <w:szCs w:val="36"/>
          <w:lang w:eastAsia="zh-Hans"/>
        </w:rPr>
      </w:pPr>
      <w:r>
        <w:rPr>
          <w:rFonts w:hint="eastAsia" w:ascii="宋体" w:hAnsi="宋体" w:eastAsia="宋体" w:cs="宋体"/>
          <w:b/>
          <w:bCs/>
          <w:sz w:val="28"/>
          <w:szCs w:val="36"/>
          <w:lang w:val="en-US" w:eastAsia="zh-CN"/>
        </w:rPr>
        <w:t>权力的行使</w:t>
      </w:r>
    </w:p>
    <w:p w14:paraId="76F10B7F">
      <w:pPr>
        <w:spacing w:line="360" w:lineRule="auto"/>
        <w:ind w:left="0" w:leftChars="0" w:firstLine="420" w:firstLineChars="0"/>
        <w:jc w:val="left"/>
        <w:rPr>
          <w:rFonts w:hint="eastAsia" w:ascii="宋体" w:hAnsi="宋体" w:eastAsia="宋体" w:cs="宋体"/>
          <w:sz w:val="24"/>
          <w:szCs w:val="32"/>
          <w:lang w:eastAsia="zh-Hans"/>
        </w:rPr>
      </w:pPr>
    </w:p>
    <w:p w14:paraId="580F204D">
      <w:pPr>
        <w:spacing w:line="360" w:lineRule="auto"/>
        <w:ind w:left="0" w:leftChars="0" w:firstLine="420" w:firstLineChars="0"/>
        <w:jc w:val="left"/>
        <w:rPr>
          <w:rFonts w:hint="eastAsia" w:ascii="宋体" w:hAnsi="宋体" w:eastAsia="宋体" w:cs="宋体"/>
          <w:sz w:val="24"/>
          <w:szCs w:val="32"/>
          <w:lang w:eastAsia="zh-Hans"/>
        </w:rPr>
      </w:pPr>
      <w:r>
        <w:rPr>
          <w:rFonts w:hint="eastAsia" w:ascii="宋体" w:hAnsi="宋体" w:eastAsia="宋体" w:cs="宋体"/>
          <w:sz w:val="24"/>
          <w:szCs w:val="32"/>
          <w:lang w:eastAsia="zh-Hans"/>
        </w:rPr>
        <w:t>除明确声明放弃外，本合同的任意一方或双方未能及时行使本合同项下的权利不应被视为放弃该权利，也不影响该方在将来行使该权利。</w:t>
      </w:r>
    </w:p>
    <w:p w14:paraId="479ACD0C">
      <w:pPr>
        <w:spacing w:line="360" w:lineRule="auto"/>
        <w:ind w:left="0" w:leftChars="0" w:firstLine="420" w:firstLineChars="0"/>
        <w:jc w:val="left"/>
        <w:rPr>
          <w:rFonts w:hint="eastAsia" w:ascii="宋体" w:hAnsi="宋体" w:eastAsia="宋体" w:cs="宋体"/>
          <w:sz w:val="24"/>
          <w:szCs w:val="32"/>
          <w:lang w:eastAsia="zh-Hans"/>
        </w:rPr>
      </w:pPr>
    </w:p>
    <w:p w14:paraId="5BED6CAB">
      <w:pPr>
        <w:numPr>
          <w:ilvl w:val="0"/>
          <w:numId w:val="1"/>
        </w:numPr>
        <w:spacing w:line="0" w:lineRule="atLeast"/>
        <w:jc w:val="left"/>
        <w:rPr>
          <w:rFonts w:hint="eastAsia" w:ascii="宋体" w:hAnsi="宋体" w:eastAsia="宋体" w:cs="宋体"/>
          <w:b/>
          <w:bCs/>
          <w:sz w:val="28"/>
          <w:szCs w:val="36"/>
          <w:lang w:eastAsia="zh-Hans"/>
        </w:rPr>
      </w:pPr>
      <w:r>
        <w:rPr>
          <w:rFonts w:hint="eastAsia" w:ascii="宋体" w:hAnsi="宋体" w:eastAsia="宋体" w:cs="宋体"/>
          <w:b/>
          <w:bCs/>
          <w:sz w:val="28"/>
          <w:szCs w:val="36"/>
          <w:lang w:val="en-US" w:eastAsia="zh-CN"/>
        </w:rPr>
        <w:t>通知</w:t>
      </w:r>
    </w:p>
    <w:p w14:paraId="09839F5E">
      <w:pPr>
        <w:spacing w:line="360" w:lineRule="auto"/>
        <w:ind w:left="0" w:leftChars="0" w:firstLine="420" w:firstLineChars="0"/>
        <w:jc w:val="left"/>
        <w:rPr>
          <w:rFonts w:hint="eastAsia" w:ascii="宋体" w:hAnsi="宋体" w:eastAsia="宋体" w:cs="宋体"/>
          <w:sz w:val="24"/>
          <w:szCs w:val="32"/>
          <w:lang w:eastAsia="zh-Hans"/>
        </w:rPr>
      </w:pPr>
    </w:p>
    <w:p w14:paraId="46FA7B8D">
      <w:pPr>
        <w:spacing w:line="360" w:lineRule="auto"/>
        <w:ind w:left="0" w:leftChars="0" w:firstLine="420" w:firstLineChars="0"/>
        <w:jc w:val="left"/>
        <w:rPr>
          <w:rFonts w:hint="eastAsia" w:ascii="宋体" w:hAnsi="宋体" w:eastAsia="宋体" w:cs="宋体"/>
          <w:sz w:val="24"/>
          <w:szCs w:val="32"/>
          <w:lang w:eastAsia="zh-Hans"/>
        </w:rPr>
      </w:pPr>
      <w:r>
        <w:rPr>
          <w:rFonts w:hint="eastAsia" w:ascii="宋体" w:hAnsi="宋体" w:eastAsia="宋体" w:cs="宋体"/>
          <w:sz w:val="24"/>
          <w:szCs w:val="32"/>
          <w:lang w:eastAsia="zh-Hans"/>
        </w:rPr>
        <w:t>除本合同另有约定外，在履行本合同过程中的一切通知，双方均可通过网页公告、电子邮件、系统通知、短信提醒或其他合理方式发出，该等通知发送成功后即视为已送达。前述甲、乙双方的地址和联系方式同时作为有效司法送达方式。</w:t>
      </w:r>
    </w:p>
    <w:p w14:paraId="0E6EAB2F">
      <w:pPr>
        <w:spacing w:line="360" w:lineRule="auto"/>
        <w:ind w:left="0" w:leftChars="0" w:firstLine="420" w:firstLineChars="0"/>
        <w:jc w:val="left"/>
        <w:rPr>
          <w:rFonts w:hint="eastAsia" w:ascii="宋体" w:hAnsi="宋体" w:eastAsia="宋体" w:cs="宋体"/>
          <w:sz w:val="24"/>
          <w:szCs w:val="32"/>
          <w:lang w:eastAsia="zh-Hans"/>
        </w:rPr>
      </w:pPr>
    </w:p>
    <w:p w14:paraId="66DE3FCF">
      <w:pPr>
        <w:numPr>
          <w:ilvl w:val="0"/>
          <w:numId w:val="1"/>
        </w:numPr>
        <w:spacing w:line="0" w:lineRule="atLeast"/>
        <w:jc w:val="left"/>
        <w:rPr>
          <w:rFonts w:hint="eastAsia" w:ascii="宋体" w:hAnsi="宋体" w:eastAsia="宋体" w:cs="宋体"/>
          <w:b/>
          <w:bCs/>
          <w:sz w:val="28"/>
          <w:szCs w:val="36"/>
          <w:lang w:eastAsia="zh-Hans"/>
        </w:rPr>
      </w:pPr>
      <w:r>
        <w:rPr>
          <w:rFonts w:hint="eastAsia" w:ascii="宋体" w:hAnsi="宋体" w:eastAsia="宋体" w:cs="宋体"/>
          <w:b/>
          <w:bCs/>
          <w:sz w:val="28"/>
          <w:szCs w:val="36"/>
          <w:lang w:val="en-US" w:eastAsia="zh-CN"/>
        </w:rPr>
        <w:t>其他</w:t>
      </w:r>
    </w:p>
    <w:p w14:paraId="7B7B96FB">
      <w:pPr>
        <w:spacing w:line="360" w:lineRule="auto"/>
        <w:ind w:left="0" w:leftChars="0" w:firstLine="420" w:firstLineChars="0"/>
        <w:jc w:val="left"/>
        <w:rPr>
          <w:rFonts w:hint="eastAsia" w:ascii="宋体" w:hAnsi="宋体" w:eastAsia="宋体" w:cs="宋体"/>
          <w:sz w:val="24"/>
          <w:szCs w:val="32"/>
          <w:lang w:eastAsia="zh-Hans"/>
        </w:rPr>
      </w:pPr>
    </w:p>
    <w:p w14:paraId="6956A2CB">
      <w:pPr>
        <w:spacing w:line="360" w:lineRule="auto"/>
        <w:ind w:left="0" w:leftChars="0" w:firstLine="420" w:firstLineChars="0"/>
        <w:jc w:val="left"/>
        <w:rPr>
          <w:rFonts w:hint="eastAsia" w:ascii="宋体" w:hAnsi="宋体" w:eastAsia="宋体" w:cs="宋体"/>
          <w:sz w:val="24"/>
          <w:szCs w:val="32"/>
          <w:lang w:eastAsia="zh-Hans"/>
        </w:rPr>
      </w:pPr>
      <w:r>
        <w:rPr>
          <w:rFonts w:hint="eastAsia" w:ascii="宋体" w:hAnsi="宋体" w:eastAsia="宋体" w:cs="宋体"/>
          <w:sz w:val="24"/>
          <w:szCs w:val="32"/>
          <w:lang w:eastAsia="zh-Hans"/>
        </w:rPr>
        <w:t>1.本合同自双方盖章之日起生效，有效期为【1】年。</w:t>
      </w:r>
    </w:p>
    <w:p w14:paraId="2DB7B7B6">
      <w:pPr>
        <w:spacing w:line="360" w:lineRule="auto"/>
        <w:ind w:left="0" w:leftChars="0" w:firstLine="420" w:firstLineChars="0"/>
        <w:jc w:val="left"/>
        <w:rPr>
          <w:rFonts w:hint="eastAsia" w:ascii="宋体" w:hAnsi="宋体" w:eastAsia="宋体" w:cs="宋体"/>
          <w:sz w:val="24"/>
          <w:szCs w:val="32"/>
          <w:lang w:eastAsia="zh-Hans"/>
        </w:rPr>
      </w:pPr>
      <w:r>
        <w:rPr>
          <w:rFonts w:hint="eastAsia" w:ascii="宋体" w:hAnsi="宋体" w:eastAsia="宋体" w:cs="宋体"/>
          <w:sz w:val="24"/>
          <w:szCs w:val="32"/>
          <w:lang w:eastAsia="zh-Hans"/>
        </w:rPr>
        <w:t>2.本合同到期前【30】日，如双方均未提出书面异议，则本合同有效期自动顺延【1】年。</w:t>
      </w:r>
    </w:p>
    <w:p w14:paraId="477C82F9">
      <w:pPr>
        <w:spacing w:line="360" w:lineRule="auto"/>
        <w:ind w:left="0" w:leftChars="0" w:firstLine="420" w:firstLineChars="0"/>
        <w:jc w:val="left"/>
        <w:rPr>
          <w:rFonts w:hint="eastAsia" w:ascii="宋体" w:hAnsi="宋体" w:eastAsia="宋体" w:cs="宋体"/>
          <w:sz w:val="24"/>
          <w:szCs w:val="32"/>
          <w:lang w:eastAsia="zh-Hans"/>
        </w:rPr>
      </w:pPr>
      <w:r>
        <w:rPr>
          <w:rFonts w:hint="eastAsia" w:ascii="宋体" w:hAnsi="宋体" w:eastAsia="宋体" w:cs="宋体"/>
          <w:sz w:val="24"/>
          <w:szCs w:val="32"/>
          <w:lang w:eastAsia="zh-Hans"/>
        </w:rPr>
        <w:t>3.其它未尽事宜双方可协商解决，并可另行签订补充合同。该补充合同为本合同不可分割的一部分，与本合同具有同等法律效力。</w:t>
      </w:r>
    </w:p>
    <w:p w14:paraId="3768EFF1">
      <w:pPr>
        <w:spacing w:line="360" w:lineRule="auto"/>
        <w:ind w:left="0" w:leftChars="0" w:firstLine="420" w:firstLineChars="0"/>
        <w:jc w:val="left"/>
        <w:rPr>
          <w:rFonts w:hint="eastAsia" w:ascii="宋体" w:hAnsi="宋体" w:eastAsia="宋体" w:cs="宋体"/>
          <w:sz w:val="24"/>
          <w:szCs w:val="32"/>
          <w:lang w:eastAsia="zh-Hans"/>
        </w:rPr>
      </w:pPr>
      <w:r>
        <w:rPr>
          <w:rFonts w:hint="eastAsia" w:ascii="宋体" w:hAnsi="宋体" w:eastAsia="宋体" w:cs="宋体"/>
          <w:sz w:val="24"/>
          <w:szCs w:val="32"/>
          <w:lang w:eastAsia="zh-Hans"/>
        </w:rPr>
        <w:t>4.本合同壹式贰份，甲乙双方各执壹份，每份具有同等法律效力。</w:t>
      </w:r>
    </w:p>
    <w:p w14:paraId="1C9085B3">
      <w:pPr>
        <w:spacing w:line="360" w:lineRule="auto"/>
        <w:jc w:val="center"/>
        <w:rPr>
          <w:rFonts w:hint="eastAsia" w:ascii="宋体" w:hAnsi="宋体" w:eastAsia="宋体" w:cs="宋体"/>
          <w:b/>
          <w:bCs/>
          <w:sz w:val="28"/>
          <w:szCs w:val="36"/>
          <w:lang w:eastAsia="zh-Hans"/>
        </w:rPr>
      </w:pPr>
      <w:r>
        <w:rPr>
          <w:rFonts w:hint="eastAsia" w:ascii="宋体" w:hAnsi="宋体" w:eastAsia="宋体" w:cs="宋体"/>
          <w:sz w:val="24"/>
          <w:szCs w:val="32"/>
          <w:lang w:eastAsia="zh-Hans"/>
        </w:rPr>
        <w:t>(以下无正文)</w:t>
      </w:r>
    </w:p>
    <w:p w14:paraId="1B58781B">
      <w:pPr>
        <w:spacing w:line="360" w:lineRule="auto"/>
        <w:ind w:left="0" w:leftChars="0" w:firstLine="420" w:firstLineChars="0"/>
        <w:jc w:val="left"/>
        <w:rPr>
          <w:rFonts w:hint="eastAsia" w:ascii="宋体" w:hAnsi="宋体" w:eastAsia="宋体" w:cs="宋体"/>
          <w:sz w:val="24"/>
          <w:szCs w:val="32"/>
          <w:lang w:eastAsia="zh-Hans"/>
        </w:rPr>
      </w:pPr>
    </w:p>
    <w:p w14:paraId="61B65FE0">
      <w:pPr>
        <w:rPr>
          <w:rFonts w:hint="eastAsia" w:ascii="宋体" w:hAnsi="宋体" w:eastAsia="宋体" w:cs="宋体"/>
        </w:rPr>
      </w:pPr>
    </w:p>
    <w:p w14:paraId="743EECD0">
      <w:pPr>
        <w:rPr>
          <w:rFonts w:hint="eastAsia" w:ascii="宋体" w:hAnsi="宋体" w:eastAsia="宋体" w:cs="宋体"/>
        </w:rPr>
      </w:pPr>
    </w:p>
    <w:p w14:paraId="7360EAE8">
      <w:pPr>
        <w:rPr>
          <w:rFonts w:hint="eastAsia" w:ascii="宋体" w:hAnsi="宋体" w:eastAsia="宋体" w:cs="宋体"/>
        </w:rPr>
      </w:pPr>
    </w:p>
    <w:p w14:paraId="0D115575">
      <w:pPr>
        <w:rPr>
          <w:rFonts w:hint="eastAsia" w:ascii="宋体" w:hAnsi="宋体" w:eastAsia="宋体" w:cs="宋体"/>
        </w:rPr>
      </w:pPr>
    </w:p>
    <w:p w14:paraId="7FA72A67">
      <w:pPr>
        <w:rPr>
          <w:rFonts w:hint="eastAsia" w:ascii="宋体" w:hAnsi="宋体" w:eastAsia="宋体" w:cs="宋体"/>
        </w:rPr>
      </w:pPr>
    </w:p>
    <w:p w14:paraId="592EB8AA">
      <w:pPr>
        <w:rPr>
          <w:rFonts w:hint="eastAsia" w:ascii="宋体" w:hAnsi="宋体" w:eastAsia="宋体" w:cs="宋体"/>
        </w:rPr>
      </w:pPr>
    </w:p>
    <w:p w14:paraId="246D6C7E">
      <w:pPr>
        <w:spacing w:line="360" w:lineRule="auto"/>
        <w:ind w:left="0" w:leftChars="0" w:firstLine="420" w:firstLineChars="0"/>
        <w:jc w:val="left"/>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甲方（盖章）：                       乙方（盖章）：</w:t>
      </w:r>
    </w:p>
    <w:p w14:paraId="14128F37">
      <w:pPr>
        <w:spacing w:line="360" w:lineRule="auto"/>
        <w:ind w:left="0" w:leftChars="0" w:firstLine="420" w:firstLineChars="0"/>
        <w:jc w:val="left"/>
        <w:rPr>
          <w:rFonts w:hint="eastAsia" w:ascii="宋体" w:hAnsi="宋体" w:eastAsia="宋体" w:cs="宋体"/>
          <w:sz w:val="24"/>
          <w:szCs w:val="32"/>
          <w:lang w:val="en-US" w:eastAsia="zh-CN"/>
        </w:rPr>
      </w:pPr>
    </w:p>
    <w:p w14:paraId="1C02C8CE">
      <w:pPr>
        <w:spacing w:line="360" w:lineRule="auto"/>
        <w:ind w:left="0" w:leftChars="0" w:firstLine="420" w:firstLineChars="0"/>
        <w:jc w:val="left"/>
        <w:rPr>
          <w:rFonts w:hint="eastAsia" w:ascii="宋体" w:hAnsi="宋体" w:eastAsia="宋体" w:cs="宋体"/>
          <w:sz w:val="24"/>
          <w:szCs w:val="32"/>
          <w:lang w:val="en-US" w:eastAsia="zh-CN"/>
        </w:rPr>
      </w:pPr>
    </w:p>
    <w:p w14:paraId="00F107B2">
      <w:pPr>
        <w:spacing w:line="360" w:lineRule="auto"/>
        <w:ind w:left="0" w:leftChars="0" w:firstLine="420" w:firstLineChars="0"/>
        <w:jc w:val="left"/>
        <w:rPr>
          <w:rFonts w:hint="default" w:ascii="宋体" w:hAnsi="宋体" w:eastAsia="宋体" w:cs="宋体"/>
          <w:sz w:val="24"/>
          <w:szCs w:val="32"/>
          <w:lang w:val="en-US" w:eastAsia="zh-CN"/>
        </w:rPr>
      </w:pPr>
      <w:r>
        <w:rPr>
          <w:rFonts w:hint="eastAsia" w:ascii="宋体" w:hAnsi="宋体" w:eastAsia="宋体" w:cs="宋体"/>
          <w:sz w:val="24"/>
          <w:szCs w:val="32"/>
          <w:lang w:val="en-US" w:eastAsia="zh-CN"/>
        </w:rPr>
        <w:t>日期：</w:t>
      </w:r>
      <w:permStart w:id="12" w:edGrp="everyone"/>
      <w:r>
        <w:rPr>
          <w:rFonts w:hint="eastAsia" w:ascii="宋体" w:hAnsi="宋体" w:eastAsia="宋体" w:cs="宋体"/>
          <w:sz w:val="24"/>
          <w:szCs w:val="32"/>
          <w:lang w:val="en-US" w:eastAsia="zh-CN"/>
        </w:rPr>
        <w:t xml:space="preserve">          </w:t>
      </w:r>
      <w:permEnd w:id="12"/>
      <w:r>
        <w:rPr>
          <w:rFonts w:hint="eastAsia" w:ascii="宋体" w:hAnsi="宋体" w:eastAsia="宋体" w:cs="宋体"/>
          <w:sz w:val="24"/>
          <w:szCs w:val="32"/>
          <w:lang w:val="en-US" w:eastAsia="zh-CN"/>
        </w:rPr>
        <w:t xml:space="preserve">                    日期：</w:t>
      </w:r>
      <w:permStart w:id="13" w:edGrp="everyone"/>
      <w:r>
        <w:rPr>
          <w:rFonts w:hint="eastAsia" w:ascii="宋体" w:hAnsi="宋体" w:eastAsia="宋体" w:cs="宋体"/>
          <w:sz w:val="24"/>
          <w:szCs w:val="32"/>
          <w:lang w:val="en-US" w:eastAsia="zh-CN"/>
        </w:rPr>
        <w:t xml:space="preserve">          </w:t>
      </w:r>
    </w:p>
    <w:permEnd w:id="13"/>
    <w:p w14:paraId="43EB380B">
      <w:pPr>
        <w:rPr>
          <w:rFonts w:hint="eastAsia" w:ascii="宋体" w:hAnsi="宋体" w:eastAsia="宋体" w:cs="宋体"/>
        </w:rPr>
      </w:pPr>
    </w:p>
    <w:p w14:paraId="417683B5">
      <w:pPr>
        <w:rPr>
          <w:rFonts w:hint="eastAsia" w:ascii="宋体" w:hAnsi="宋体" w:eastAsia="宋体" w:cs="宋体"/>
        </w:rPr>
      </w:pPr>
    </w:p>
    <w:p w14:paraId="0BF98163">
      <w:pPr>
        <w:rPr>
          <w:rFonts w:hint="eastAsia" w:ascii="宋体" w:hAnsi="宋体" w:eastAsia="宋体" w:cs="宋体"/>
        </w:rPr>
      </w:pPr>
    </w:p>
    <w:p w14:paraId="3C01E438">
      <w:pPr>
        <w:rPr>
          <w:rFonts w:hint="eastAsia" w:ascii="宋体" w:hAnsi="宋体" w:eastAsia="宋体" w:cs="宋体"/>
        </w:rPr>
      </w:pPr>
    </w:p>
    <w:p w14:paraId="6E50529F">
      <w:pPr>
        <w:rPr>
          <w:rFonts w:hint="eastAsia" w:ascii="宋体" w:hAnsi="宋体" w:eastAsia="宋体" w:cs="宋体"/>
        </w:rPr>
      </w:pPr>
    </w:p>
    <w:p w14:paraId="3DB6A834">
      <w:pPr>
        <w:rPr>
          <w:rFonts w:hint="eastAsia" w:ascii="宋体" w:hAnsi="宋体" w:eastAsia="宋体" w:cs="宋体"/>
        </w:rPr>
      </w:pPr>
    </w:p>
    <w:p w14:paraId="4EAF380A">
      <w:pPr>
        <w:rPr>
          <w:rFonts w:hint="eastAsia" w:ascii="宋体" w:hAnsi="宋体" w:eastAsia="宋体" w:cs="宋体"/>
        </w:rPr>
      </w:pPr>
    </w:p>
    <w:p w14:paraId="6082ABC9">
      <w:pPr>
        <w:rPr>
          <w:rFonts w:hint="eastAsia" w:ascii="宋体" w:hAnsi="宋体" w:eastAsia="宋体" w:cs="宋体"/>
        </w:rPr>
      </w:pPr>
    </w:p>
    <w:p w14:paraId="1FF2A8E8">
      <w:pPr>
        <w:rPr>
          <w:rFonts w:hint="eastAsia" w:ascii="宋体" w:hAnsi="宋体" w:eastAsia="宋体" w:cs="宋体"/>
        </w:rPr>
      </w:pPr>
    </w:p>
    <w:p w14:paraId="0EB36A4E">
      <w:pPr>
        <w:rPr>
          <w:rFonts w:hint="eastAsia" w:ascii="宋体" w:hAnsi="宋体" w:eastAsia="宋体" w:cs="宋体"/>
        </w:rPr>
      </w:pPr>
    </w:p>
    <w:p w14:paraId="5418384C">
      <w:pPr>
        <w:rPr>
          <w:rFonts w:hint="eastAsia" w:ascii="宋体" w:hAnsi="宋体" w:eastAsia="宋体" w:cs="宋体"/>
        </w:rPr>
      </w:pPr>
    </w:p>
    <w:p w14:paraId="6550F40D">
      <w:pPr>
        <w:rPr>
          <w:rFonts w:hint="eastAsia" w:ascii="宋体" w:hAnsi="宋体" w:eastAsia="宋体" w:cs="宋体"/>
        </w:rPr>
      </w:pPr>
    </w:p>
    <w:p w14:paraId="1408345C">
      <w:pPr>
        <w:rPr>
          <w:rFonts w:hint="eastAsia" w:ascii="宋体" w:hAnsi="宋体" w:eastAsia="宋体" w:cs="宋体"/>
        </w:rPr>
      </w:pPr>
    </w:p>
    <w:p w14:paraId="03CEB8DF">
      <w:pPr>
        <w:rPr>
          <w:rFonts w:hint="eastAsia" w:ascii="宋体" w:hAnsi="宋体" w:eastAsia="宋体" w:cs="宋体"/>
        </w:rPr>
      </w:pPr>
    </w:p>
    <w:p w14:paraId="4A903FD5">
      <w:pPr>
        <w:rPr>
          <w:rFonts w:hint="eastAsia" w:ascii="宋体" w:hAnsi="宋体" w:eastAsia="宋体" w:cs="宋体"/>
        </w:rPr>
      </w:pPr>
    </w:p>
    <w:p w14:paraId="6E7F0E87">
      <w:pPr>
        <w:rPr>
          <w:rFonts w:hint="eastAsia" w:ascii="宋体" w:hAnsi="宋体" w:eastAsia="宋体" w:cs="宋体"/>
        </w:rPr>
      </w:pPr>
    </w:p>
    <w:p w14:paraId="38429218">
      <w:pPr>
        <w:widowControl/>
        <w:spacing w:line="360" w:lineRule="auto"/>
        <w:jc w:val="left"/>
        <w:rPr>
          <w:rFonts w:hint="eastAsia" w:ascii="宋体" w:hAnsi="宋体" w:eastAsia="宋体" w:cs="宋体"/>
          <w:b/>
          <w:bCs/>
          <w:sz w:val="24"/>
          <w:szCs w:val="32"/>
        </w:rPr>
      </w:pPr>
    </w:p>
    <w:p w14:paraId="3BC4D115">
      <w:pPr>
        <w:rPr>
          <w:rFonts w:hint="eastAsia" w:ascii="宋体" w:hAnsi="宋体" w:eastAsia="宋体" w:cs="宋体"/>
          <w:b/>
          <w:bCs/>
          <w:sz w:val="24"/>
          <w:szCs w:val="32"/>
        </w:rPr>
      </w:pPr>
      <w:r>
        <w:rPr>
          <w:rFonts w:hint="eastAsia" w:ascii="宋体" w:hAnsi="宋体" w:eastAsia="宋体" w:cs="宋体"/>
          <w:b/>
          <w:bCs/>
          <w:sz w:val="24"/>
          <w:szCs w:val="32"/>
        </w:rPr>
        <w:br w:type="page"/>
      </w:r>
    </w:p>
    <w:p w14:paraId="068115EB">
      <w:pPr>
        <w:widowControl/>
        <w:numPr>
          <w:ilvl w:val="0"/>
          <w:numId w:val="0"/>
        </w:numPr>
        <w:spacing w:line="360" w:lineRule="auto"/>
        <w:ind w:left="210" w:leftChars="0"/>
        <w:jc w:val="center"/>
        <w:rPr>
          <w:rFonts w:hint="eastAsia" w:ascii="宋体" w:hAnsi="宋体" w:eastAsia="宋体" w:cs="宋体"/>
          <w:sz w:val="21"/>
          <w:szCs w:val="21"/>
        </w:rPr>
      </w:pPr>
      <w:r>
        <w:rPr>
          <w:rFonts w:hint="eastAsia" w:ascii="宋体" w:hAnsi="宋体" w:eastAsia="宋体" w:cs="宋体"/>
          <w:sz w:val="21"/>
          <w:szCs w:val="21"/>
        </w:rPr>
        <w:t>附件</w:t>
      </w:r>
      <w:r>
        <w:rPr>
          <w:rFonts w:hint="eastAsia" w:ascii="宋体" w:hAnsi="宋体" w:eastAsia="宋体" w:cs="宋体"/>
          <w:sz w:val="21"/>
          <w:szCs w:val="21"/>
          <w:lang w:val="en-US" w:eastAsia="zh-CN"/>
        </w:rPr>
        <w:t xml:space="preserve">一 </w:t>
      </w:r>
      <w:r>
        <w:rPr>
          <w:rFonts w:hint="eastAsia" w:ascii="宋体" w:hAnsi="宋体" w:eastAsia="宋体" w:cs="宋体"/>
          <w:sz w:val="21"/>
          <w:szCs w:val="21"/>
        </w:rPr>
        <w:t>承</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诺</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书</w:t>
      </w:r>
    </w:p>
    <w:p w14:paraId="079BEFA2">
      <w:pPr>
        <w:widowControl/>
        <w:numPr>
          <w:ilvl w:val="0"/>
          <w:numId w:val="0"/>
        </w:numPr>
        <w:spacing w:line="360" w:lineRule="auto"/>
        <w:ind w:left="210" w:leftChars="0" w:firstLine="420" w:firstLineChars="200"/>
        <w:jc w:val="left"/>
        <w:rPr>
          <w:rFonts w:hint="eastAsia" w:ascii="宋体" w:hAnsi="宋体" w:eastAsia="宋体" w:cs="宋体"/>
          <w:sz w:val="21"/>
          <w:szCs w:val="21"/>
        </w:rPr>
      </w:pPr>
      <w:r>
        <w:rPr>
          <w:rFonts w:hint="eastAsia" w:ascii="宋体" w:hAnsi="宋体" w:eastAsia="宋体" w:cs="宋体"/>
          <w:sz w:val="21"/>
          <w:szCs w:val="21"/>
        </w:rPr>
        <w:t>为了维护</w:t>
      </w:r>
      <w:r>
        <w:rPr>
          <w:rFonts w:hint="eastAsia" w:ascii="宋体" w:hAnsi="宋体" w:eastAsia="宋体" w:cs="宋体"/>
          <w:sz w:val="21"/>
          <w:szCs w:val="21"/>
          <w:lang w:val="en-US" w:eastAsia="zh-CN"/>
        </w:rPr>
        <w:t xml:space="preserve"> （ </w:t>
      </w:r>
      <w:r>
        <w:rPr>
          <w:rFonts w:hint="eastAsia" w:ascii="宋体" w:hAnsi="宋体" w:eastAsia="宋体" w:cs="宋体"/>
          <w:sz w:val="21"/>
          <w:szCs w:val="21"/>
          <w:lang w:eastAsia="zh-Hans"/>
        </w:rPr>
        <w:t>山东聚鼎企业管理咨询有限公司金乡分公司</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用户及平台自身的合法权益，根据相关法律法规，本公司作出如下承诺：  </w:t>
      </w:r>
    </w:p>
    <w:p w14:paraId="54677AD0">
      <w:pPr>
        <w:widowControl/>
        <w:numPr>
          <w:ilvl w:val="0"/>
          <w:numId w:val="0"/>
        </w:numPr>
        <w:spacing w:line="360" w:lineRule="auto"/>
        <w:ind w:left="210" w:leftChars="0"/>
        <w:jc w:val="left"/>
        <w:rPr>
          <w:rFonts w:hint="eastAsia" w:ascii="宋体" w:hAnsi="宋体" w:eastAsia="宋体" w:cs="宋体"/>
          <w:sz w:val="21"/>
          <w:szCs w:val="21"/>
          <w:lang w:eastAsia="zh-CN"/>
        </w:rPr>
      </w:pPr>
      <w:r>
        <w:rPr>
          <w:rFonts w:hint="eastAsia" w:ascii="宋体" w:hAnsi="宋体" w:eastAsia="宋体" w:cs="宋体"/>
          <w:sz w:val="21"/>
          <w:szCs w:val="21"/>
        </w:rPr>
        <w:t>（一）本公司充分知悉以下情形不适用灵活用工平台</w:t>
      </w:r>
      <w:r>
        <w:rPr>
          <w:rFonts w:hint="eastAsia" w:ascii="宋体" w:hAnsi="宋体" w:eastAsia="宋体" w:cs="宋体"/>
          <w:sz w:val="21"/>
          <w:szCs w:val="21"/>
          <w:lang w:eastAsia="zh-CN"/>
        </w:rPr>
        <w:t>：</w:t>
      </w:r>
    </w:p>
    <w:p w14:paraId="0BB9DFA6">
      <w:pPr>
        <w:widowControl/>
        <w:numPr>
          <w:ilvl w:val="6"/>
          <w:numId w:val="3"/>
        </w:numPr>
        <w:spacing w:line="360" w:lineRule="auto"/>
        <w:ind w:left="630" w:leftChars="0" w:firstLineChars="0"/>
        <w:jc w:val="left"/>
        <w:rPr>
          <w:rFonts w:hint="eastAsia" w:ascii="宋体" w:hAnsi="宋体" w:eastAsia="宋体" w:cs="宋体"/>
          <w:sz w:val="21"/>
          <w:szCs w:val="21"/>
        </w:rPr>
      </w:pPr>
      <w:r>
        <w:rPr>
          <w:rFonts w:hint="eastAsia" w:ascii="宋体" w:hAnsi="宋体" w:eastAsia="宋体" w:cs="宋体"/>
          <w:sz w:val="21"/>
          <w:szCs w:val="21"/>
          <w:lang w:val="en-US" w:eastAsia="zh-CN"/>
        </w:rPr>
        <w:t>金融行业的所有业务</w:t>
      </w:r>
      <w:r>
        <w:rPr>
          <w:rFonts w:hint="eastAsia" w:ascii="宋体" w:hAnsi="宋体" w:eastAsia="宋体" w:cs="宋体"/>
          <w:sz w:val="21"/>
          <w:szCs w:val="21"/>
        </w:rPr>
        <w:t>均不适用灵活用工服务。</w:t>
      </w:r>
    </w:p>
    <w:p w14:paraId="1A2989A5">
      <w:pPr>
        <w:widowControl/>
        <w:numPr>
          <w:ilvl w:val="6"/>
          <w:numId w:val="3"/>
        </w:numPr>
        <w:spacing w:line="360" w:lineRule="auto"/>
        <w:ind w:left="630" w:leftChars="0" w:firstLineChars="0"/>
        <w:jc w:val="left"/>
        <w:rPr>
          <w:rFonts w:hint="eastAsia" w:ascii="宋体" w:hAnsi="宋体" w:eastAsia="宋体" w:cs="宋体"/>
          <w:sz w:val="21"/>
          <w:szCs w:val="21"/>
        </w:rPr>
      </w:pPr>
      <w:r>
        <w:rPr>
          <w:rFonts w:hint="eastAsia" w:ascii="宋体" w:hAnsi="宋体" w:eastAsia="宋体" w:cs="宋体"/>
          <w:sz w:val="21"/>
          <w:szCs w:val="21"/>
        </w:rPr>
        <w:t>建筑施工、建筑</w:t>
      </w:r>
      <w:r>
        <w:rPr>
          <w:rFonts w:hint="eastAsia" w:ascii="宋体" w:hAnsi="宋体" w:eastAsia="宋体" w:cs="宋体"/>
          <w:sz w:val="21"/>
          <w:szCs w:val="21"/>
          <w:lang w:val="en-US" w:eastAsia="zh-CN"/>
        </w:rPr>
        <w:t>劳务、建筑分包</w:t>
      </w:r>
      <w:r>
        <w:rPr>
          <w:rFonts w:hint="eastAsia" w:ascii="宋体" w:hAnsi="宋体" w:eastAsia="宋体" w:cs="宋体"/>
          <w:sz w:val="21"/>
          <w:szCs w:val="21"/>
        </w:rPr>
        <w:t>以及采矿业企业，不适用灵活用工服务。</w:t>
      </w:r>
    </w:p>
    <w:p w14:paraId="70C90432">
      <w:pPr>
        <w:widowControl/>
        <w:numPr>
          <w:ilvl w:val="6"/>
          <w:numId w:val="3"/>
        </w:numPr>
        <w:spacing w:line="360" w:lineRule="auto"/>
        <w:ind w:left="630" w:leftChars="0" w:firstLineChars="0"/>
        <w:jc w:val="left"/>
        <w:rPr>
          <w:rFonts w:hint="eastAsia" w:ascii="宋体" w:hAnsi="宋体" w:eastAsia="宋体" w:cs="宋体"/>
          <w:sz w:val="21"/>
          <w:szCs w:val="21"/>
        </w:rPr>
      </w:pPr>
      <w:r>
        <w:rPr>
          <w:rFonts w:hint="eastAsia" w:ascii="宋体" w:hAnsi="宋体" w:eastAsia="宋体" w:cs="宋体"/>
          <w:sz w:val="21"/>
          <w:szCs w:val="21"/>
        </w:rPr>
        <w:t>药品、医疗器械类生产</w:t>
      </w:r>
      <w:r>
        <w:rPr>
          <w:rFonts w:hint="eastAsia" w:ascii="宋体" w:hAnsi="宋体" w:eastAsia="宋体" w:cs="宋体"/>
          <w:sz w:val="21"/>
          <w:szCs w:val="21"/>
          <w:lang w:val="en-US" w:eastAsia="zh-CN"/>
        </w:rPr>
        <w:t>及销售的所有业务</w:t>
      </w:r>
      <w:r>
        <w:rPr>
          <w:rFonts w:hint="eastAsia" w:ascii="宋体" w:hAnsi="宋体" w:eastAsia="宋体" w:cs="宋体"/>
          <w:sz w:val="21"/>
          <w:szCs w:val="21"/>
        </w:rPr>
        <w:t>均不适用灵活用工服务。</w:t>
      </w:r>
    </w:p>
    <w:p w14:paraId="1AC44EBC">
      <w:pPr>
        <w:widowControl/>
        <w:numPr>
          <w:ilvl w:val="6"/>
          <w:numId w:val="3"/>
        </w:numPr>
        <w:spacing w:line="360" w:lineRule="auto"/>
        <w:ind w:left="630" w:leftChars="0" w:firstLineChars="0"/>
        <w:jc w:val="left"/>
        <w:rPr>
          <w:rFonts w:hint="eastAsia" w:ascii="宋体" w:hAnsi="宋体" w:eastAsia="宋体" w:cs="宋体"/>
          <w:sz w:val="21"/>
          <w:szCs w:val="21"/>
        </w:rPr>
      </w:pPr>
      <w:r>
        <w:rPr>
          <w:rFonts w:hint="eastAsia" w:ascii="宋体" w:hAnsi="宋体" w:eastAsia="宋体" w:cs="宋体"/>
          <w:sz w:val="21"/>
          <w:szCs w:val="21"/>
          <w:lang w:val="en-US" w:eastAsia="zh-CN"/>
        </w:rPr>
        <w:t>保险行业的所有业务</w:t>
      </w:r>
      <w:r>
        <w:rPr>
          <w:rFonts w:hint="eastAsia" w:ascii="宋体" w:hAnsi="宋体" w:eastAsia="宋体" w:cs="宋体"/>
          <w:sz w:val="21"/>
          <w:szCs w:val="21"/>
        </w:rPr>
        <w:t>均不适用灵活用工服务。</w:t>
      </w:r>
    </w:p>
    <w:p w14:paraId="3B28F9E9">
      <w:pPr>
        <w:widowControl/>
        <w:numPr>
          <w:ilvl w:val="6"/>
          <w:numId w:val="3"/>
        </w:numPr>
        <w:spacing w:line="360" w:lineRule="auto"/>
        <w:ind w:left="630" w:leftChars="0" w:firstLineChars="0"/>
        <w:jc w:val="left"/>
        <w:rPr>
          <w:rFonts w:hint="eastAsia" w:ascii="宋体" w:hAnsi="宋体" w:eastAsia="宋体" w:cs="宋体"/>
          <w:sz w:val="21"/>
          <w:szCs w:val="21"/>
        </w:rPr>
      </w:pPr>
      <w:r>
        <w:rPr>
          <w:rFonts w:hint="eastAsia" w:ascii="宋体" w:hAnsi="宋体" w:eastAsia="宋体" w:cs="宋体"/>
          <w:sz w:val="21"/>
          <w:szCs w:val="21"/>
          <w:lang w:val="en-US" w:eastAsia="zh-CN"/>
        </w:rPr>
        <w:t>大宗商品以及商贸类</w:t>
      </w:r>
      <w:r>
        <w:rPr>
          <w:rFonts w:hint="eastAsia" w:ascii="宋体" w:hAnsi="宋体" w:eastAsia="宋体" w:cs="宋体"/>
          <w:sz w:val="21"/>
          <w:szCs w:val="21"/>
        </w:rPr>
        <w:t>的各环节中的所有业务均不适用灵活用工服务。</w:t>
      </w:r>
    </w:p>
    <w:p w14:paraId="2177ADEC">
      <w:pPr>
        <w:widowControl/>
        <w:numPr>
          <w:ilvl w:val="6"/>
          <w:numId w:val="3"/>
        </w:numPr>
        <w:spacing w:line="360" w:lineRule="auto"/>
        <w:ind w:left="630" w:leftChars="0" w:firstLineChars="0"/>
        <w:jc w:val="left"/>
        <w:rPr>
          <w:rFonts w:hint="eastAsia" w:ascii="宋体" w:hAnsi="宋体" w:eastAsia="宋体" w:cs="宋体"/>
          <w:sz w:val="21"/>
          <w:szCs w:val="21"/>
        </w:rPr>
      </w:pPr>
      <w:r>
        <w:rPr>
          <w:rFonts w:hint="eastAsia" w:ascii="宋体" w:hAnsi="宋体" w:eastAsia="宋体" w:cs="宋体"/>
          <w:sz w:val="21"/>
          <w:szCs w:val="21"/>
        </w:rPr>
        <w:t>律师事务所、会计师事务所不适用灵活用工服务。</w:t>
      </w:r>
    </w:p>
    <w:p w14:paraId="4EC2848F">
      <w:pPr>
        <w:widowControl/>
        <w:numPr>
          <w:ilvl w:val="6"/>
          <w:numId w:val="3"/>
        </w:numPr>
        <w:spacing w:line="360" w:lineRule="auto"/>
        <w:ind w:left="630" w:leftChars="0" w:firstLineChars="0"/>
        <w:jc w:val="left"/>
        <w:rPr>
          <w:rFonts w:hint="eastAsia" w:ascii="宋体" w:hAnsi="宋体" w:eastAsia="宋体" w:cs="宋体"/>
          <w:sz w:val="21"/>
          <w:szCs w:val="21"/>
        </w:rPr>
      </w:pPr>
      <w:r>
        <w:rPr>
          <w:rFonts w:hint="eastAsia" w:ascii="宋体" w:hAnsi="宋体" w:eastAsia="宋体" w:cs="宋体"/>
          <w:sz w:val="21"/>
          <w:szCs w:val="21"/>
          <w:lang w:val="en-US" w:eastAsia="zh-CN"/>
        </w:rPr>
        <w:t>境外企业</w:t>
      </w:r>
      <w:r>
        <w:rPr>
          <w:rFonts w:hint="eastAsia" w:ascii="宋体" w:hAnsi="宋体" w:eastAsia="宋体" w:cs="宋体"/>
          <w:sz w:val="21"/>
          <w:szCs w:val="21"/>
        </w:rPr>
        <w:t>用工需求的，不适用灵活用工服务。</w:t>
      </w:r>
    </w:p>
    <w:p w14:paraId="2CBDC2B6">
      <w:pPr>
        <w:widowControl/>
        <w:numPr>
          <w:ilvl w:val="6"/>
          <w:numId w:val="3"/>
        </w:numPr>
        <w:spacing w:line="360" w:lineRule="auto"/>
        <w:ind w:left="630" w:leftChars="0" w:firstLineChars="0"/>
        <w:jc w:val="left"/>
        <w:rPr>
          <w:rFonts w:hint="eastAsia" w:ascii="宋体" w:hAnsi="宋体" w:eastAsia="宋体" w:cs="宋体"/>
          <w:sz w:val="21"/>
          <w:szCs w:val="21"/>
        </w:rPr>
      </w:pPr>
      <w:r>
        <w:rPr>
          <w:rFonts w:hint="eastAsia" w:ascii="宋体" w:hAnsi="宋体" w:eastAsia="宋体" w:cs="宋体"/>
          <w:sz w:val="21"/>
          <w:szCs w:val="21"/>
        </w:rPr>
        <w:t>广播影视行业凡涉及演艺人员、影视人员、网红用工需求的，不适用灵活用工服务。</w:t>
      </w:r>
    </w:p>
    <w:p w14:paraId="2498F7C7">
      <w:pPr>
        <w:widowControl/>
        <w:numPr>
          <w:ilvl w:val="6"/>
          <w:numId w:val="3"/>
        </w:numPr>
        <w:spacing w:line="360" w:lineRule="auto"/>
        <w:ind w:left="630" w:leftChars="0" w:firstLineChars="0"/>
        <w:jc w:val="left"/>
        <w:rPr>
          <w:rFonts w:hint="eastAsia" w:ascii="宋体" w:hAnsi="宋体" w:eastAsia="宋体" w:cs="宋体"/>
          <w:sz w:val="21"/>
          <w:szCs w:val="21"/>
        </w:rPr>
      </w:pPr>
      <w:r>
        <w:rPr>
          <w:rFonts w:hint="eastAsia" w:ascii="宋体" w:hAnsi="宋体" w:eastAsia="宋体" w:cs="宋体"/>
          <w:sz w:val="21"/>
          <w:szCs w:val="21"/>
        </w:rPr>
        <w:t>直播带货业务</w:t>
      </w:r>
      <w:r>
        <w:rPr>
          <w:rFonts w:hint="eastAsia" w:ascii="宋体" w:hAnsi="宋体" w:eastAsia="宋体" w:cs="宋体"/>
          <w:sz w:val="21"/>
          <w:szCs w:val="21"/>
          <w:lang w:val="en-US" w:eastAsia="zh-CN"/>
        </w:rPr>
        <w:t>及互联网平台</w:t>
      </w:r>
      <w:r>
        <w:rPr>
          <w:rFonts w:hint="eastAsia" w:ascii="宋体" w:hAnsi="宋体" w:eastAsia="宋体" w:cs="宋体"/>
          <w:sz w:val="21"/>
          <w:szCs w:val="21"/>
        </w:rPr>
        <w:t>的服务人员不适用灵活用工服务。</w:t>
      </w:r>
    </w:p>
    <w:p w14:paraId="0C410C63">
      <w:pPr>
        <w:widowControl/>
        <w:numPr>
          <w:ilvl w:val="6"/>
          <w:numId w:val="3"/>
        </w:numPr>
        <w:spacing w:line="360" w:lineRule="auto"/>
        <w:ind w:left="630" w:leftChars="0" w:firstLineChars="0"/>
        <w:jc w:val="left"/>
        <w:rPr>
          <w:rFonts w:hint="eastAsia" w:ascii="宋体" w:hAnsi="宋体" w:eastAsia="宋体" w:cs="宋体"/>
          <w:sz w:val="21"/>
          <w:szCs w:val="21"/>
        </w:rPr>
      </w:pPr>
      <w:r>
        <w:rPr>
          <w:rFonts w:hint="eastAsia" w:ascii="宋体" w:hAnsi="宋体" w:eastAsia="宋体" w:cs="宋体"/>
          <w:sz w:val="21"/>
          <w:szCs w:val="21"/>
        </w:rPr>
        <w:t>任何从事违法违规</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电信诈骗、传销、赌博、洗钱、贩毒、非法集资等违法</w:t>
      </w:r>
      <w:r>
        <w:rPr>
          <w:rFonts w:hint="eastAsia" w:ascii="宋体" w:hAnsi="宋体" w:eastAsia="宋体" w:cs="宋体"/>
          <w:sz w:val="21"/>
          <w:szCs w:val="21"/>
        </w:rPr>
        <w:t>业务的企业，不适用灵活用工服务。</w:t>
      </w:r>
    </w:p>
    <w:p w14:paraId="3DFB666F">
      <w:pPr>
        <w:widowControl/>
        <w:numPr>
          <w:ilvl w:val="6"/>
          <w:numId w:val="3"/>
        </w:numPr>
        <w:spacing w:line="360" w:lineRule="auto"/>
        <w:ind w:left="630" w:leftChars="0" w:firstLineChars="0"/>
        <w:jc w:val="left"/>
        <w:rPr>
          <w:rFonts w:hint="eastAsia" w:ascii="宋体" w:hAnsi="宋体" w:eastAsia="宋体" w:cs="宋体"/>
          <w:sz w:val="21"/>
          <w:szCs w:val="21"/>
        </w:rPr>
      </w:pPr>
      <w:r>
        <w:rPr>
          <w:rFonts w:hint="eastAsia" w:ascii="宋体" w:hAnsi="宋体" w:eastAsia="宋体" w:cs="宋体"/>
          <w:sz w:val="21"/>
          <w:szCs w:val="21"/>
          <w:lang w:val="en-US" w:eastAsia="zh-CN"/>
        </w:rPr>
        <w:t>若</w:t>
      </w:r>
      <w:r>
        <w:rPr>
          <w:rFonts w:hint="eastAsia" w:ascii="宋体" w:hAnsi="宋体" w:eastAsia="宋体" w:cs="宋体"/>
          <w:sz w:val="21"/>
          <w:szCs w:val="21"/>
        </w:rPr>
        <w:t>我司名称</w:t>
      </w:r>
      <w:r>
        <w:rPr>
          <w:rFonts w:hint="eastAsia" w:ascii="宋体" w:hAnsi="宋体" w:eastAsia="宋体" w:cs="宋体"/>
          <w:sz w:val="21"/>
          <w:szCs w:val="21"/>
          <w:lang w:val="en-US" w:eastAsia="zh-CN"/>
        </w:rPr>
        <w:t>或</w:t>
      </w:r>
      <w:r>
        <w:rPr>
          <w:rFonts w:hint="eastAsia" w:ascii="宋体" w:hAnsi="宋体" w:eastAsia="宋体" w:cs="宋体"/>
          <w:sz w:val="21"/>
          <w:szCs w:val="21"/>
        </w:rPr>
        <w:t>经营范围包含</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建筑、影视制作</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影视策划、演出经纪、其他</w:t>
      </w:r>
      <w:r>
        <w:rPr>
          <w:rFonts w:hint="eastAsia" w:ascii="宋体" w:hAnsi="宋体" w:eastAsia="宋体" w:cs="宋体"/>
          <w:sz w:val="21"/>
          <w:szCs w:val="21"/>
        </w:rPr>
        <w:t>文化艺术经纪代理</w:t>
      </w:r>
      <w:r>
        <w:rPr>
          <w:rFonts w:hint="eastAsia" w:ascii="宋体" w:hAnsi="宋体" w:eastAsia="宋体" w:cs="宋体"/>
          <w:sz w:val="21"/>
          <w:szCs w:val="21"/>
          <w:lang w:eastAsia="zh-CN"/>
        </w:rPr>
        <w:t>、广播电视节目制作经营、</w:t>
      </w:r>
      <w:r>
        <w:rPr>
          <w:rFonts w:hint="eastAsia" w:ascii="宋体" w:hAnsi="宋体" w:eastAsia="宋体" w:cs="宋体"/>
          <w:sz w:val="21"/>
          <w:szCs w:val="21"/>
          <w:lang w:val="en-US" w:eastAsia="zh-CN"/>
        </w:rPr>
        <w:t>直播、建筑劳务分包、专业承包、施工总承包、建设工程施工、</w:t>
      </w:r>
      <w:r>
        <w:rPr>
          <w:rFonts w:hint="eastAsia" w:ascii="宋体" w:hAnsi="宋体" w:eastAsia="宋体" w:cs="宋体"/>
          <w:sz w:val="21"/>
          <w:szCs w:val="21"/>
        </w:rPr>
        <w:t>园林绿化工程施工</w:t>
      </w:r>
      <w:r>
        <w:rPr>
          <w:rFonts w:hint="eastAsia" w:ascii="宋体" w:hAnsi="宋体" w:eastAsia="宋体" w:cs="宋体"/>
          <w:sz w:val="21"/>
          <w:szCs w:val="21"/>
          <w:lang w:eastAsia="zh-CN"/>
        </w:rPr>
        <w:t>、建筑材料、</w:t>
      </w:r>
      <w:r>
        <w:rPr>
          <w:rFonts w:hint="eastAsia" w:ascii="宋体" w:hAnsi="宋体" w:eastAsia="宋体" w:cs="宋体"/>
          <w:sz w:val="21"/>
          <w:szCs w:val="21"/>
          <w:lang w:val="en-US" w:eastAsia="zh-CN"/>
        </w:rPr>
        <w:t>医疗器械、再生资源、固废、环保、代理记账、融资咨询服务、投资、法律咨询、税务服务、非居住房地产租赁、施工专业作业、非融资担保服务、医疗用品销售、药物检测仪器销售、第一类医疗器械销售、第二类医疗器械销售、第三类医疗器械经营等”为灵活用工所禁入的行业或业务的相关字眼</w:t>
      </w:r>
      <w:r>
        <w:rPr>
          <w:rFonts w:hint="eastAsia" w:ascii="宋体" w:hAnsi="宋体" w:eastAsia="宋体" w:cs="宋体"/>
          <w:sz w:val="21"/>
          <w:szCs w:val="21"/>
        </w:rPr>
        <w:t>，我司承诺实际经营不涉及上述相关</w:t>
      </w:r>
      <w:r>
        <w:rPr>
          <w:rFonts w:hint="eastAsia" w:ascii="宋体" w:hAnsi="宋体" w:eastAsia="宋体" w:cs="宋体"/>
          <w:sz w:val="21"/>
          <w:szCs w:val="21"/>
          <w:lang w:val="en-US" w:eastAsia="zh-CN"/>
        </w:rPr>
        <w:t>行业或</w:t>
      </w:r>
      <w:r>
        <w:rPr>
          <w:rFonts w:hint="eastAsia" w:ascii="宋体" w:hAnsi="宋体" w:eastAsia="宋体" w:cs="宋体"/>
          <w:sz w:val="21"/>
          <w:szCs w:val="21"/>
        </w:rPr>
        <w:t>业务</w:t>
      </w:r>
      <w:r>
        <w:rPr>
          <w:rFonts w:hint="eastAsia" w:ascii="宋体" w:hAnsi="宋体" w:eastAsia="宋体" w:cs="宋体"/>
          <w:sz w:val="21"/>
          <w:szCs w:val="21"/>
          <w:lang w:eastAsia="zh-CN"/>
        </w:rPr>
        <w:t>。</w:t>
      </w:r>
    </w:p>
    <w:p w14:paraId="5F115AF4">
      <w:pPr>
        <w:widowControl/>
        <w:numPr>
          <w:ilvl w:val="6"/>
          <w:numId w:val="3"/>
        </w:numPr>
        <w:spacing w:line="360" w:lineRule="auto"/>
        <w:ind w:left="630" w:leftChars="0" w:firstLineChars="0"/>
        <w:jc w:val="left"/>
        <w:rPr>
          <w:rFonts w:hint="eastAsia" w:ascii="宋体" w:hAnsi="宋体" w:eastAsia="宋体" w:cs="宋体"/>
          <w:sz w:val="21"/>
          <w:szCs w:val="21"/>
        </w:rPr>
      </w:pPr>
      <w:r>
        <w:rPr>
          <w:rFonts w:hint="eastAsia" w:ascii="宋体" w:hAnsi="宋体" w:eastAsia="宋体" w:cs="宋体"/>
          <w:sz w:val="21"/>
          <w:szCs w:val="21"/>
          <w:lang w:val="en-US" w:eastAsia="zh-CN"/>
        </w:rPr>
        <w:t>我司所提供的自由职业者信息隶属国家税务总局最新配套公告及810国务院令泛指的，我司积极上报自由职业者信息并申报相应个税。</w:t>
      </w:r>
    </w:p>
    <w:p w14:paraId="17DC7CB7">
      <w:pPr>
        <w:widowControl/>
        <w:numPr>
          <w:ilvl w:val="0"/>
          <w:numId w:val="0"/>
        </w:numPr>
        <w:spacing w:line="360" w:lineRule="auto"/>
        <w:ind w:left="210" w:leftChars="0"/>
        <w:jc w:val="left"/>
        <w:rPr>
          <w:rFonts w:hint="eastAsia" w:ascii="宋体" w:hAnsi="宋体" w:eastAsia="宋体" w:cs="宋体"/>
          <w:sz w:val="24"/>
          <w:szCs w:val="24"/>
          <w:lang w:val="en-US" w:eastAsia="zh-CN"/>
        </w:rPr>
      </w:pPr>
      <w:r>
        <w:rPr>
          <w:rFonts w:hint="eastAsia" w:ascii="宋体" w:hAnsi="宋体" w:eastAsia="宋体" w:cs="宋体"/>
          <w:sz w:val="21"/>
          <w:szCs w:val="21"/>
        </w:rPr>
        <w:t>（二）承诺</w:t>
      </w:r>
      <w:r>
        <w:rPr>
          <w:rFonts w:hint="eastAsia" w:ascii="宋体" w:hAnsi="宋体" w:eastAsia="宋体" w:cs="宋体"/>
          <w:sz w:val="21"/>
          <w:szCs w:val="21"/>
          <w:lang w:val="en-US" w:eastAsia="zh-CN"/>
        </w:rPr>
        <w:t>:</w:t>
      </w:r>
      <w:r>
        <w:rPr>
          <w:rFonts w:hint="eastAsia" w:ascii="宋体" w:hAnsi="宋体" w:eastAsia="宋体" w:cs="宋体"/>
          <w:sz w:val="21"/>
          <w:szCs w:val="21"/>
        </w:rPr>
        <w:t>若本公司具备上述任一情形、仍使用</w:t>
      </w:r>
      <w:r>
        <w:rPr>
          <w:rFonts w:hint="eastAsia" w:ascii="宋体" w:hAnsi="宋体" w:eastAsia="宋体" w:cs="宋体"/>
          <w:sz w:val="21"/>
          <w:szCs w:val="21"/>
          <w:lang w:val="en-US" w:eastAsia="zh-CN"/>
        </w:rPr>
        <w:t>贵司</w:t>
      </w:r>
      <w:r>
        <w:rPr>
          <w:rFonts w:hint="eastAsia" w:ascii="宋体" w:hAnsi="宋体" w:eastAsia="宋体" w:cs="宋体"/>
          <w:sz w:val="21"/>
          <w:szCs w:val="21"/>
        </w:rPr>
        <w:t>平台造成经济损失或使得</w:t>
      </w:r>
      <w:r>
        <w:rPr>
          <w:rFonts w:hint="eastAsia" w:ascii="宋体" w:hAnsi="宋体" w:eastAsia="宋体" w:cs="宋体"/>
          <w:sz w:val="21"/>
          <w:szCs w:val="21"/>
          <w:lang w:val="en-US" w:eastAsia="zh-CN"/>
        </w:rPr>
        <w:t>贵司</w:t>
      </w:r>
      <w:r>
        <w:rPr>
          <w:rFonts w:hint="eastAsia" w:ascii="宋体" w:hAnsi="宋体" w:eastAsia="宋体" w:cs="宋体"/>
          <w:sz w:val="21"/>
          <w:szCs w:val="21"/>
        </w:rPr>
        <w:t>平台其分公司、子公司、关联公司承担法律责任的，本公司承担全部赔偿责任。</w:t>
      </w:r>
      <w:r>
        <w:rPr>
          <w:rFonts w:hint="eastAsia" w:ascii="宋体" w:hAnsi="宋体" w:eastAsia="宋体" w:cs="宋体"/>
          <w:sz w:val="21"/>
          <w:szCs w:val="21"/>
          <w:lang w:val="en-US" w:eastAsia="zh-CN"/>
        </w:rPr>
        <w:t xml:space="preserve">                 </w:t>
      </w:r>
      <w:r>
        <w:rPr>
          <w:rFonts w:hint="eastAsia" w:ascii="宋体" w:hAnsi="宋体" w:eastAsia="宋体" w:cs="宋体"/>
          <w:sz w:val="24"/>
          <w:szCs w:val="24"/>
          <w:lang w:val="en-US" w:eastAsia="zh-CN"/>
        </w:rPr>
        <w:t xml:space="preserve">        </w:t>
      </w:r>
    </w:p>
    <w:p w14:paraId="2224E041">
      <w:pPr>
        <w:keepNext w:val="0"/>
        <w:keepLines w:val="0"/>
        <w:pageBreakBefore w:val="0"/>
        <w:widowControl/>
        <w:shd w:val="clear" w:color="auto" w:fill="FFFFFF"/>
        <w:kinsoku/>
        <w:overflowPunct/>
        <w:topLinePunct w:val="0"/>
        <w:autoSpaceDE/>
        <w:autoSpaceDN/>
        <w:bidi w:val="0"/>
        <w:adjustRightInd/>
        <w:snapToGrid/>
        <w:spacing w:before="100" w:beforeAutospacing="1" w:after="100" w:afterAutospacing="1" w:line="280" w:lineRule="exact"/>
        <w:ind w:firstLine="505"/>
        <w:jc w:val="center"/>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单位公章</w:t>
      </w:r>
    </w:p>
    <w:p w14:paraId="6280825A">
      <w:pPr>
        <w:keepNext w:val="0"/>
        <w:keepLines w:val="0"/>
        <w:pageBreakBefore w:val="0"/>
        <w:widowControl/>
        <w:shd w:val="clear" w:color="auto" w:fill="FFFFFF"/>
        <w:kinsoku/>
        <w:wordWrap w:val="0"/>
        <w:overflowPunct/>
        <w:topLinePunct w:val="0"/>
        <w:autoSpaceDE/>
        <w:autoSpaceDN/>
        <w:bidi w:val="0"/>
        <w:adjustRightInd/>
        <w:snapToGrid/>
        <w:spacing w:before="100" w:beforeAutospacing="1" w:after="100" w:afterAutospacing="1" w:line="280" w:lineRule="exact"/>
        <w:ind w:firstLine="4888" w:firstLineChars="2037"/>
        <w:jc w:val="both"/>
        <w:rPr>
          <w:rFonts w:hint="eastAsia" w:ascii="宋体" w:hAnsi="宋体" w:eastAsia="宋体" w:cs="宋体"/>
        </w:rPr>
      </w:pPr>
      <w:r>
        <w:rPr>
          <w:rFonts w:hint="eastAsia" w:ascii="宋体" w:hAnsi="宋体" w:eastAsia="宋体" w:cs="宋体"/>
          <w:sz w:val="24"/>
          <w:szCs w:val="24"/>
        </w:rPr>
        <w:t xml:space="preserve">  </w:t>
      </w:r>
      <w:r>
        <w:rPr>
          <w:rFonts w:hint="eastAsia" w:ascii="宋体" w:hAnsi="宋体" w:eastAsia="宋体" w:cs="宋体"/>
          <w:sz w:val="24"/>
          <w:szCs w:val="24"/>
          <w:highlight w:val="none"/>
        </w:rPr>
        <w:t xml:space="preserve"> </w:t>
      </w:r>
      <w:permStart w:id="14" w:edGrp="everyone"/>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日</w:t>
      </w:r>
      <w:r>
        <w:rPr>
          <w:rFonts w:hint="eastAsia" w:ascii="宋体" w:hAnsi="宋体" w:eastAsia="宋体" w:cs="宋体"/>
          <w:sz w:val="24"/>
          <w:szCs w:val="24"/>
        </w:rPr>
        <w:tab/>
      </w:r>
      <w:permEnd w:id="14"/>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7331D">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6074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A25AA8">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EA25AA8">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62062E"/>
    <w:multiLevelType w:val="multilevel"/>
    <w:tmpl w:val="3D62062E"/>
    <w:lvl w:ilvl="0" w:tentative="0">
      <w:start w:val="1"/>
      <w:numFmt w:val="lowerLetter"/>
      <w:lvlText w:val="%1)"/>
      <w:lvlJc w:val="left"/>
      <w:pPr>
        <w:ind w:left="780" w:hanging="360"/>
      </w:pPr>
      <w:rPr>
        <w:rFonts w:hint="default" w:ascii="Times New Roman" w:hAnsi="Times New Roman" w:cs="Times New Roman"/>
      </w:rPr>
    </w:lvl>
    <w:lvl w:ilvl="1" w:tentative="0">
      <w:start w:val="1"/>
      <w:numFmt w:val="lowerLetter"/>
      <w:lvlText w:val="%2)"/>
      <w:lvlJc w:val="left"/>
      <w:pPr>
        <w:ind w:left="1260" w:hanging="420"/>
      </w:pPr>
      <w:rPr>
        <w:rFonts w:hint="default" w:ascii="Times New Roman" w:hAnsi="Times New Roman" w:cs="Times New Roman"/>
      </w:rPr>
    </w:lvl>
    <w:lvl w:ilvl="2" w:tentative="0">
      <w:start w:val="1"/>
      <w:numFmt w:val="lowerRoman"/>
      <w:lvlText w:val="%3."/>
      <w:lvlJc w:val="right"/>
      <w:pPr>
        <w:ind w:left="1680" w:hanging="420"/>
      </w:pPr>
      <w:rPr>
        <w:rFonts w:hint="default" w:ascii="Times New Roman" w:hAnsi="Times New Roman" w:cs="Times New Roman"/>
      </w:rPr>
    </w:lvl>
    <w:lvl w:ilvl="3" w:tentative="0">
      <w:start w:val="1"/>
      <w:numFmt w:val="lowerLetter"/>
      <w:lvlText w:val="%4)"/>
      <w:lvlJc w:val="left"/>
      <w:pPr>
        <w:ind w:left="2100" w:hanging="420"/>
      </w:pPr>
      <w:rPr>
        <w:rFonts w:hint="default" w:ascii="Times New Roman" w:hAnsi="Times New Roman" w:cs="Times New Roman"/>
      </w:rPr>
    </w:lvl>
    <w:lvl w:ilvl="4" w:tentative="0">
      <w:start w:val="1"/>
      <w:numFmt w:val="lowerLetter"/>
      <w:lvlText w:val="%5)"/>
      <w:lvlJc w:val="left"/>
      <w:pPr>
        <w:ind w:left="2520" w:hanging="420"/>
      </w:pPr>
      <w:rPr>
        <w:rFonts w:hint="default" w:ascii="Times New Roman" w:hAnsi="Times New Roman" w:cs="Times New Roman"/>
      </w:rPr>
    </w:lvl>
    <w:lvl w:ilvl="5" w:tentative="0">
      <w:start w:val="1"/>
      <w:numFmt w:val="lowerRoman"/>
      <w:lvlText w:val="%6."/>
      <w:lvlJc w:val="right"/>
      <w:pPr>
        <w:ind w:left="2940" w:hanging="420"/>
      </w:pPr>
      <w:rPr>
        <w:rFonts w:hint="default" w:ascii="Times New Roman" w:hAnsi="Times New Roman" w:cs="Times New Roman"/>
      </w:rPr>
    </w:lvl>
    <w:lvl w:ilvl="6" w:tentative="0">
      <w:start w:val="1"/>
      <w:numFmt w:val="decimal"/>
      <w:lvlText w:val="%7."/>
      <w:lvlJc w:val="left"/>
      <w:pPr>
        <w:ind w:left="3780" w:hanging="420"/>
      </w:pPr>
      <w:rPr>
        <w:rFonts w:hint="default" w:ascii="Times New Roman" w:hAnsi="Times New Roman" w:cs="Times New Roman"/>
      </w:rPr>
    </w:lvl>
    <w:lvl w:ilvl="7" w:tentative="0">
      <w:start w:val="1"/>
      <w:numFmt w:val="lowerLetter"/>
      <w:lvlText w:val="%8)"/>
      <w:lvlJc w:val="left"/>
      <w:pPr>
        <w:ind w:left="3780" w:hanging="420"/>
      </w:pPr>
      <w:rPr>
        <w:rFonts w:hint="default" w:ascii="Times New Roman" w:hAnsi="Times New Roman" w:cs="Times New Roman"/>
      </w:rPr>
    </w:lvl>
    <w:lvl w:ilvl="8" w:tentative="0">
      <w:start w:val="1"/>
      <w:numFmt w:val="lowerRoman"/>
      <w:lvlText w:val="%9."/>
      <w:lvlJc w:val="right"/>
      <w:pPr>
        <w:ind w:left="4200" w:hanging="420"/>
      </w:pPr>
      <w:rPr>
        <w:rFonts w:hint="default" w:ascii="Times New Roman" w:hAnsi="Times New Roman" w:cs="Times New Roman"/>
      </w:rPr>
    </w:lvl>
  </w:abstractNum>
  <w:abstractNum w:abstractNumId="1">
    <w:nsid w:val="52AA1A70"/>
    <w:multiLevelType w:val="singleLevel"/>
    <w:tmpl w:val="52AA1A70"/>
    <w:lvl w:ilvl="0" w:tentative="0">
      <w:start w:val="3"/>
      <w:numFmt w:val="decimal"/>
      <w:lvlText w:val="%1."/>
      <w:lvlJc w:val="left"/>
      <w:pPr>
        <w:tabs>
          <w:tab w:val="left" w:pos="312"/>
        </w:tabs>
      </w:pPr>
    </w:lvl>
  </w:abstractNum>
  <w:abstractNum w:abstractNumId="2">
    <w:nsid w:val="635582BB"/>
    <w:multiLevelType w:val="singleLevel"/>
    <w:tmpl w:val="635582BB"/>
    <w:lvl w:ilvl="0" w:tentative="0">
      <w:start w:val="1"/>
      <w:numFmt w:val="chineseCounting"/>
      <w:suff w:val="space"/>
      <w:lvlText w:val="第%1条"/>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readOnly" w:formatting="1" w:enforcement="1" w:cryptProviderType="rsaFull" w:cryptAlgorithmClass="hash" w:cryptAlgorithmType="typeAny" w:cryptAlgorithmSid="4" w:cryptSpinCount="0" w:hash="FXpVONcdmyJui/HZFTE9w5CIpjU=" w:salt="uya9r3RMVP5/7bujpJyq+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50EAD"/>
    <w:rsid w:val="02A74DB2"/>
    <w:rsid w:val="0531798F"/>
    <w:rsid w:val="09436EC0"/>
    <w:rsid w:val="1FC81641"/>
    <w:rsid w:val="27B2519D"/>
    <w:rsid w:val="2BC4154A"/>
    <w:rsid w:val="2DA4735E"/>
    <w:rsid w:val="2EB45BB2"/>
    <w:rsid w:val="2F6173BC"/>
    <w:rsid w:val="3F392B7D"/>
    <w:rsid w:val="3F6525B0"/>
    <w:rsid w:val="42506AD3"/>
    <w:rsid w:val="4B421724"/>
    <w:rsid w:val="4D376221"/>
    <w:rsid w:val="52B82603"/>
    <w:rsid w:val="54AA3569"/>
    <w:rsid w:val="59C8539F"/>
    <w:rsid w:val="5A0672B5"/>
    <w:rsid w:val="5E2E29DB"/>
    <w:rsid w:val="62DB5DE4"/>
    <w:rsid w:val="6CE62BF9"/>
    <w:rsid w:val="7ACD32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customStyle="1" w:styleId="5">
    <w:name w:val="正文 A"/>
    <w:qFormat/>
    <w:uiPriority w:val="0"/>
    <w:pPr>
      <w:widowControl w:val="0"/>
      <w:jc w:val="both"/>
    </w:pPr>
    <w:rPr>
      <w:rFonts w:ascii="Calibri" w:hAnsi="Calibri" w:eastAsia="Calibri" w:cs="Calibri"/>
      <w:color w:val="000000"/>
      <w:kern w:val="2"/>
      <w:sz w:val="21"/>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5469</Words>
  <Characters>5568</Characters>
  <Lines>0</Lines>
  <Paragraphs>0</Paragraphs>
  <TotalTime>14</TotalTime>
  <ScaleCrop>false</ScaleCrop>
  <LinksUpToDate>false</LinksUpToDate>
  <CharactersWithSpaces>6548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2025-10-09T00:28:00Z</dcterms:created>
  <dc:creator>Administrator</dc:creator>
  <cp:lastModifiedBy>合付宝</cp:lastModifiedBy>
  <dcterms:modified xsi:type="dcterms:W3CDTF">2025-10-09T08:32:52Z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eyJoZGlkIjoiOThlYmNhZDcyMDBhNzg2N2RiYjdhNmIzMjdiYzRlOTEiLCJ1c2VySWQiOiIxMjg1ODY1NTMwIn0=</vt:lpwstr>
  </property>
  <property fmtid="{D5CDD505-2E9C-101B-9397-08002B2CF9AE}" pid="4" name="ICV">
    <vt:lpwstr>8205EE5BC8734A82A1BC76AFB9C156D5_13</vt:lpwstr>
  </property>
</Properties>
</file>